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A2CFC" w14:textId="77777777" w:rsidR="00923D28" w:rsidRPr="0005189F" w:rsidRDefault="00923D28" w:rsidP="00923D28">
      <w:pPr>
        <w:spacing w:before="120" w:line="240" w:lineRule="auto"/>
        <w:jc w:val="center"/>
        <w:rPr>
          <w:rFonts w:cs="Times New Roman"/>
          <w:b/>
          <w:bCs/>
          <w:sz w:val="28"/>
          <w:lang w:val="nl-NL"/>
        </w:rPr>
      </w:pPr>
      <w:r w:rsidRPr="0005189F">
        <w:rPr>
          <w:rFonts w:cs="Times New Roman"/>
          <w:b/>
          <w:bCs/>
          <w:sz w:val="28"/>
          <w:lang w:val="nl-NL"/>
        </w:rPr>
        <w:t>HỆ THỐNG CHUẨN MỰC KIỂM TOÁN VIỆT NAM</w:t>
      </w:r>
    </w:p>
    <w:p w14:paraId="689C8634" w14:textId="77777777" w:rsidR="00923D28" w:rsidRPr="0005189F" w:rsidRDefault="00923D28" w:rsidP="00923D28">
      <w:pPr>
        <w:spacing w:before="120" w:line="240" w:lineRule="auto"/>
        <w:jc w:val="center"/>
        <w:rPr>
          <w:rFonts w:cs="Times New Roman"/>
          <w:b/>
          <w:iCs/>
          <w:sz w:val="28"/>
          <w:szCs w:val="28"/>
          <w:lang w:val="nl-NL"/>
        </w:rPr>
      </w:pPr>
      <w:r w:rsidRPr="0005189F">
        <w:rPr>
          <w:rFonts w:cs="Times New Roman"/>
          <w:i/>
          <w:iCs/>
          <w:sz w:val="25"/>
          <w:szCs w:val="25"/>
          <w:lang w:val="nl-NL"/>
        </w:rPr>
        <w:t xml:space="preserve"> </w:t>
      </w:r>
      <w:r w:rsidRPr="0005189F">
        <w:rPr>
          <w:rFonts w:cs="Times New Roman"/>
          <w:b/>
          <w:iCs/>
          <w:sz w:val="28"/>
          <w:szCs w:val="28"/>
          <w:lang w:val="nl-NL"/>
        </w:rPr>
        <w:t xml:space="preserve">Chuẩn mực kiểm toán số 220: Kiểm soát chất lượng </w:t>
      </w:r>
    </w:p>
    <w:p w14:paraId="57D55DBE" w14:textId="77777777" w:rsidR="00923D28" w:rsidRPr="0005189F" w:rsidRDefault="00923D28" w:rsidP="00923D28">
      <w:pPr>
        <w:spacing w:line="240" w:lineRule="auto"/>
        <w:jc w:val="center"/>
        <w:rPr>
          <w:rFonts w:cs="Times New Roman"/>
          <w:b/>
          <w:bCs/>
          <w:sz w:val="26"/>
          <w:szCs w:val="26"/>
          <w:lang w:val="nl-NL"/>
        </w:rPr>
      </w:pPr>
      <w:r w:rsidRPr="0005189F">
        <w:rPr>
          <w:rFonts w:cs="Times New Roman"/>
          <w:b/>
          <w:iCs/>
          <w:sz w:val="28"/>
          <w:szCs w:val="28"/>
          <w:lang w:val="nl-NL"/>
        </w:rPr>
        <w:t>hoạt động kiểm toán báo cáo tài chính</w:t>
      </w:r>
    </w:p>
    <w:p w14:paraId="2F7A2E99" w14:textId="77777777" w:rsidR="00923D28" w:rsidRPr="0005189F" w:rsidRDefault="00923D28" w:rsidP="00923D28">
      <w:pPr>
        <w:spacing w:line="240" w:lineRule="auto"/>
        <w:jc w:val="center"/>
        <w:rPr>
          <w:rFonts w:cs="Times New Roman"/>
          <w:i/>
          <w:iCs/>
          <w:sz w:val="25"/>
          <w:szCs w:val="25"/>
          <w:lang w:val="nl-NL"/>
        </w:rPr>
      </w:pPr>
      <w:r w:rsidRPr="0005189F">
        <w:rPr>
          <w:rFonts w:cs="Times New Roman"/>
          <w:i/>
          <w:iCs/>
          <w:sz w:val="25"/>
          <w:szCs w:val="25"/>
          <w:lang w:val="nl-NL"/>
        </w:rPr>
        <w:t>(Ban hành kèm theo Thông tư số 214/2012/TT-BTC</w:t>
      </w:r>
    </w:p>
    <w:p w14:paraId="7D5A5E9F" w14:textId="77777777" w:rsidR="00923D28" w:rsidRPr="0005189F" w:rsidRDefault="00923D28" w:rsidP="00923D28">
      <w:pPr>
        <w:spacing w:line="240" w:lineRule="auto"/>
        <w:jc w:val="center"/>
        <w:rPr>
          <w:rFonts w:cs="Times New Roman"/>
          <w:i/>
          <w:iCs/>
          <w:sz w:val="25"/>
          <w:szCs w:val="25"/>
          <w:lang w:val="nl-NL"/>
        </w:rPr>
      </w:pPr>
      <w:r w:rsidRPr="0005189F">
        <w:rPr>
          <w:rFonts w:cs="Times New Roman"/>
          <w:i/>
          <w:iCs/>
          <w:sz w:val="25"/>
          <w:szCs w:val="25"/>
          <w:lang w:val="nl-NL"/>
        </w:rPr>
        <w:t xml:space="preserve"> ngày 06 tháng 12 năm 2012 của Bộ Tài chính)</w:t>
      </w:r>
    </w:p>
    <w:p w14:paraId="0EECFF10" w14:textId="77777777" w:rsidR="00923D28" w:rsidRPr="0005189F" w:rsidRDefault="00923D28" w:rsidP="00923D28">
      <w:pPr>
        <w:jc w:val="center"/>
        <w:rPr>
          <w:rFonts w:cs="Times New Roman"/>
          <w:i/>
          <w:iCs/>
          <w:szCs w:val="24"/>
          <w:lang w:val="nl-NL"/>
        </w:rPr>
      </w:pPr>
      <w:r w:rsidRPr="0005189F">
        <w:rPr>
          <w:rFonts w:cs="Times New Roman"/>
          <w:i/>
          <w:iCs/>
          <w:lang w:val="nl-NL"/>
        </w:rPr>
        <w:t xml:space="preserve"> </w:t>
      </w:r>
    </w:p>
    <w:p w14:paraId="3501C1AF" w14:textId="77777777" w:rsidR="00923D28" w:rsidRPr="0005189F" w:rsidRDefault="00923D28" w:rsidP="00923D28">
      <w:pPr>
        <w:pStyle w:val="NumberedParagraph"/>
        <w:rPr>
          <w:lang w:val="nl-NL"/>
        </w:rPr>
      </w:pPr>
    </w:p>
    <w:p w14:paraId="1F702B3F" w14:textId="77777777" w:rsidR="00923D28" w:rsidRPr="0005189F" w:rsidRDefault="00923D28" w:rsidP="00923D28">
      <w:pPr>
        <w:spacing w:before="120" w:line="240" w:lineRule="auto"/>
        <w:rPr>
          <w:rFonts w:cs="Times New Roman"/>
          <w:b/>
          <w:bCs/>
          <w:sz w:val="28"/>
          <w:szCs w:val="26"/>
          <w:lang w:val="nl-NL"/>
        </w:rPr>
      </w:pPr>
      <w:r w:rsidRPr="0005189F">
        <w:rPr>
          <w:rFonts w:cs="Times New Roman"/>
          <w:b/>
          <w:bCs/>
          <w:sz w:val="28"/>
          <w:szCs w:val="26"/>
          <w:lang w:val="nl-NL"/>
        </w:rPr>
        <w:t>I/ QUY ĐỊNH CHUNG</w:t>
      </w:r>
    </w:p>
    <w:p w14:paraId="2D37CD1B" w14:textId="77777777" w:rsidR="00923D28" w:rsidRPr="0005189F" w:rsidRDefault="00923D28" w:rsidP="00923D28">
      <w:pPr>
        <w:spacing w:before="120" w:line="240" w:lineRule="auto"/>
        <w:rPr>
          <w:rFonts w:cs="Times New Roman"/>
          <w:b/>
          <w:bCs/>
          <w:sz w:val="26"/>
          <w:szCs w:val="24"/>
          <w:lang w:val="nl-NL"/>
        </w:rPr>
      </w:pPr>
      <w:r w:rsidRPr="0005189F">
        <w:rPr>
          <w:rFonts w:cs="Times New Roman"/>
          <w:b/>
          <w:bCs/>
          <w:sz w:val="26"/>
          <w:lang w:val="nl-NL"/>
        </w:rPr>
        <w:t xml:space="preserve">Phạm vi áp dụng  </w:t>
      </w:r>
    </w:p>
    <w:p w14:paraId="50C447A5" w14:textId="77777777" w:rsidR="00923D28" w:rsidRPr="0005189F" w:rsidRDefault="00923D28" w:rsidP="00923D28">
      <w:pPr>
        <w:pStyle w:val="NumberedParagraph"/>
        <w:numPr>
          <w:ilvl w:val="0"/>
          <w:numId w:val="2"/>
        </w:numPr>
        <w:tabs>
          <w:tab w:val="clear" w:pos="312"/>
        </w:tabs>
        <w:spacing w:before="120" w:line="240" w:lineRule="auto"/>
        <w:rPr>
          <w:sz w:val="26"/>
          <w:lang w:val="nl-NL"/>
        </w:rPr>
      </w:pPr>
      <w:r w:rsidRPr="0005189F">
        <w:rPr>
          <w:sz w:val="26"/>
          <w:lang w:val="nl-NL"/>
        </w:rPr>
        <w:t xml:space="preserve">Chuẩn mực kiểm toán này quy định và hướng dẫn trách nhiệm của kiểm toán viên </w:t>
      </w:r>
      <w:r w:rsidRPr="0005189F">
        <w:rPr>
          <w:i/>
          <w:sz w:val="26"/>
          <w:lang w:val="nl-NL"/>
        </w:rPr>
        <w:t>và doanh nghiệp kiểm toán</w:t>
      </w:r>
      <w:r w:rsidRPr="0005189F">
        <w:rPr>
          <w:sz w:val="26"/>
          <w:lang w:val="nl-NL"/>
        </w:rPr>
        <w:t xml:space="preserve"> </w:t>
      </w:r>
      <w:r w:rsidRPr="0005189F">
        <w:rPr>
          <w:i/>
          <w:sz w:val="26"/>
          <w:lang w:val="nl-NL"/>
        </w:rPr>
        <w:t xml:space="preserve">(sau đây gọi là “kiểm toán viên”) </w:t>
      </w:r>
      <w:r w:rsidRPr="0005189F">
        <w:rPr>
          <w:sz w:val="26"/>
          <w:lang w:val="nl-NL"/>
        </w:rPr>
        <w:t>trong việc thực hiện các thủ tục kiểm soát chất lượng trong một cuộc kiểm toán báo cáo tài chính. Chuẩn mực này cũng quy định trách nhiệm của người soát xét việc kiểm soát chất lượng trong một cuộc kiểm toán. Chuẩn mực này cần được áp dụng trong mối liên hệ với chuẩn mực và các quy định về đạo đức nghề nghiệp có liên quan.</w:t>
      </w:r>
    </w:p>
    <w:p w14:paraId="14FD5FAF" w14:textId="77777777" w:rsidR="00923D28" w:rsidRPr="0005189F" w:rsidRDefault="00923D28" w:rsidP="0005189F">
      <w:pPr>
        <w:pStyle w:val="Heading2"/>
        <w:spacing w:before="120" w:line="240" w:lineRule="auto"/>
        <w:jc w:val="left"/>
        <w:rPr>
          <w:rStyle w:val="Heading2Char"/>
          <w:rFonts w:ascii="Times New Roman" w:hAnsi="Times New Roman"/>
          <w:b/>
          <w:bCs/>
          <w:sz w:val="26"/>
          <w:lang w:val="nl-NL"/>
        </w:rPr>
      </w:pPr>
      <w:bookmarkStart w:id="0" w:name="_Toc231184246"/>
      <w:r w:rsidRPr="0005189F">
        <w:rPr>
          <w:rStyle w:val="Heading2Char"/>
          <w:rFonts w:ascii="Times New Roman" w:hAnsi="Times New Roman"/>
          <w:b/>
          <w:bCs/>
          <w:sz w:val="26"/>
          <w:lang w:val="nl-NL"/>
        </w:rPr>
        <w:t>Hệ thống kiểm soát chất lượng và vai trò của nhóm kiểm toán</w:t>
      </w:r>
      <w:bookmarkEnd w:id="0"/>
    </w:p>
    <w:p w14:paraId="574C6EC6" w14:textId="77777777" w:rsidR="00923D28" w:rsidRPr="0005189F" w:rsidRDefault="00923D28" w:rsidP="00923D28">
      <w:pPr>
        <w:pStyle w:val="NumberedParagraph"/>
        <w:numPr>
          <w:ilvl w:val="0"/>
          <w:numId w:val="2"/>
        </w:numPr>
        <w:tabs>
          <w:tab w:val="clear" w:pos="312"/>
          <w:tab w:val="clear" w:pos="504"/>
          <w:tab w:val="left" w:pos="720"/>
        </w:tabs>
        <w:spacing w:before="120" w:line="240" w:lineRule="auto"/>
      </w:pPr>
      <w:r w:rsidRPr="0005189F">
        <w:rPr>
          <w:sz w:val="26"/>
          <w:lang w:val="nl-NL"/>
        </w:rPr>
        <w:t xml:space="preserve">Doanh nghiệp kiểm toán chịu trách nhiệm đối với hệ thống chính sách và thủ tục kiểm soát chất lượng hoạt động kiểm toán. Theo quy định tại đoạn 11 Chuẩn mực kiểm soát chất lượng VSQC1, doanh nghiệp kiểm toán phải có nghĩa vụ xây dựng và duy trì một hệ thống kiểm soát chất lượng để có sự đảm bảo hợp lý rằng: </w:t>
      </w:r>
    </w:p>
    <w:p w14:paraId="2A429698" w14:textId="77777777" w:rsidR="00923D28" w:rsidRPr="0005189F" w:rsidRDefault="00923D28" w:rsidP="00923D28">
      <w:pPr>
        <w:numPr>
          <w:ilvl w:val="1"/>
          <w:numId w:val="3"/>
        </w:numPr>
        <w:tabs>
          <w:tab w:val="num" w:pos="1080"/>
        </w:tabs>
        <w:spacing w:before="120" w:after="0" w:line="240" w:lineRule="auto"/>
        <w:ind w:left="1080" w:hanging="540"/>
        <w:jc w:val="both"/>
        <w:rPr>
          <w:rFonts w:cs="Times New Roman"/>
          <w:sz w:val="26"/>
          <w:lang w:val="nl-NL"/>
        </w:rPr>
      </w:pPr>
      <w:r w:rsidRPr="0005189F">
        <w:rPr>
          <w:rFonts w:cs="Times New Roman"/>
          <w:sz w:val="26"/>
          <w:lang w:val="nl-NL"/>
        </w:rPr>
        <w:t xml:space="preserve">Doanh nghiệp kiểm toán và các cán bộ, nhân viên của doanh nghiệp kiểm toán đã tuân thủ các chuẩn mực nghề nghiệp, pháp luật và các quy định có liên quan; </w:t>
      </w:r>
    </w:p>
    <w:p w14:paraId="579817F0" w14:textId="77777777" w:rsidR="00923D28" w:rsidRPr="0005189F" w:rsidRDefault="00923D28" w:rsidP="00923D28">
      <w:pPr>
        <w:numPr>
          <w:ilvl w:val="1"/>
          <w:numId w:val="3"/>
        </w:numPr>
        <w:tabs>
          <w:tab w:val="num" w:pos="1080"/>
        </w:tabs>
        <w:spacing w:before="120" w:after="0" w:line="240" w:lineRule="auto"/>
        <w:ind w:left="1080" w:hanging="540"/>
        <w:jc w:val="both"/>
        <w:rPr>
          <w:rFonts w:cs="Times New Roman"/>
          <w:sz w:val="26"/>
          <w:lang w:val="nl-NL"/>
        </w:rPr>
      </w:pPr>
      <w:r w:rsidRPr="0005189F">
        <w:rPr>
          <w:rFonts w:cs="Times New Roman"/>
          <w:sz w:val="26"/>
          <w:lang w:val="nl-NL"/>
        </w:rPr>
        <w:t>Báo cáo được doanh nghiệp kiểm toán phát hành là phù hợp với hoàn cảnh cụ thể.</w:t>
      </w:r>
      <w:r w:rsidRPr="0005189F">
        <w:rPr>
          <w:rFonts w:cs="Times New Roman"/>
          <w:lang w:val="nl-NL"/>
        </w:rPr>
        <w:t xml:space="preserve"> </w:t>
      </w:r>
    </w:p>
    <w:p w14:paraId="00DB4069" w14:textId="77777777" w:rsidR="00923D28" w:rsidRPr="0005189F" w:rsidRDefault="00923D28" w:rsidP="00923D28">
      <w:pPr>
        <w:pStyle w:val="NumberedParagraph"/>
        <w:tabs>
          <w:tab w:val="clear" w:pos="312"/>
          <w:tab w:val="clear" w:pos="480"/>
          <w:tab w:val="left" w:pos="720"/>
        </w:tabs>
        <w:spacing w:before="120" w:line="240" w:lineRule="auto"/>
        <w:ind w:left="540" w:firstLine="0"/>
        <w:rPr>
          <w:sz w:val="26"/>
          <w:lang w:val="nl-NL"/>
        </w:rPr>
      </w:pPr>
      <w:r w:rsidRPr="0005189F">
        <w:rPr>
          <w:sz w:val="26"/>
          <w:lang w:val="nl-NL"/>
        </w:rPr>
        <w:t xml:space="preserve">Chuẩn mực kiểm toán này dựa trên cơ sở doanh nghiệp kiểm toán buộc phải tuân thủ </w:t>
      </w:r>
      <w:bookmarkStart w:id="1" w:name="OLE_LINK2"/>
      <w:bookmarkStart w:id="2" w:name="OLE_LINK1"/>
      <w:r w:rsidRPr="0005189F">
        <w:rPr>
          <w:sz w:val="26"/>
          <w:lang w:val="nl-NL"/>
        </w:rPr>
        <w:t>Chuẩn mực kiểm soát chất lượng VSQC1</w:t>
      </w:r>
      <w:bookmarkEnd w:id="1"/>
      <w:bookmarkEnd w:id="2"/>
      <w:r w:rsidRPr="0005189F">
        <w:rPr>
          <w:sz w:val="26"/>
          <w:lang w:val="nl-NL"/>
        </w:rPr>
        <w:t xml:space="preserve"> và các quy định có liên quan về kiểm soát chất lượng (xem hướng dẫn tại đoạn A1 Chuẩn mực này). </w:t>
      </w:r>
    </w:p>
    <w:p w14:paraId="7642B709" w14:textId="77777777" w:rsidR="00923D28" w:rsidRPr="0005189F" w:rsidRDefault="00923D28" w:rsidP="00923D28">
      <w:pPr>
        <w:pStyle w:val="NumberedParagraph"/>
        <w:numPr>
          <w:ilvl w:val="0"/>
          <w:numId w:val="2"/>
        </w:numPr>
        <w:tabs>
          <w:tab w:val="clear" w:pos="312"/>
          <w:tab w:val="clear" w:pos="504"/>
          <w:tab w:val="left" w:pos="720"/>
        </w:tabs>
        <w:spacing w:before="120" w:line="240" w:lineRule="auto"/>
        <w:rPr>
          <w:sz w:val="26"/>
          <w:lang w:val="nl-NL"/>
        </w:rPr>
      </w:pPr>
      <w:r w:rsidRPr="0005189F">
        <w:rPr>
          <w:sz w:val="26"/>
          <w:lang w:val="nl-NL"/>
        </w:rPr>
        <w:t>Trong phạm vi hệ thống kiểm soát chất lượng của doanh nghiệp kiểm toán, các nhóm kiểm toán có trách nhiệm thực hiện các thủ tục kiểm soát chất lượng phù hợp đối với cuộc kiểm toán và cung cấp cho doanh nghiệp kiểm toán các thông tin liên quan để có thể thực hiện được chức năng của hệ thống kiểm soát chất lượng liên quan đến tính độc lập.</w:t>
      </w:r>
    </w:p>
    <w:p w14:paraId="7874CBA1" w14:textId="77777777" w:rsidR="00923D28" w:rsidRPr="0005189F" w:rsidRDefault="00923D28" w:rsidP="00923D28">
      <w:pPr>
        <w:pStyle w:val="NumberedParagraph"/>
        <w:numPr>
          <w:ilvl w:val="0"/>
          <w:numId w:val="2"/>
        </w:numPr>
        <w:tabs>
          <w:tab w:val="clear" w:pos="312"/>
          <w:tab w:val="clear" w:pos="504"/>
          <w:tab w:val="left" w:pos="720"/>
        </w:tabs>
        <w:spacing w:before="120" w:line="240" w:lineRule="auto"/>
        <w:ind w:left="499" w:hanging="142"/>
        <w:rPr>
          <w:sz w:val="26"/>
          <w:lang w:val="nl-NL"/>
        </w:rPr>
      </w:pPr>
      <w:r w:rsidRPr="0005189F">
        <w:rPr>
          <w:sz w:val="26"/>
          <w:lang w:val="nl-NL"/>
        </w:rPr>
        <w:t>Các nhóm kiểm toán có quyền tin tưởng vào hệ thống kiểm soát chất lượng của doanh nghiệp kiểm toán, trừ khi doanh nghiệp kiểm toán hoặc các bên khác đưa ra thông tin khác (xem hướng dẫn tại đoạn A2 Chuẩn mực này).</w:t>
      </w:r>
    </w:p>
    <w:p w14:paraId="33B4D281" w14:textId="77777777" w:rsidR="00923D28" w:rsidRPr="0005189F" w:rsidRDefault="00923D28" w:rsidP="00923D28">
      <w:pPr>
        <w:pStyle w:val="NumberedParagraph"/>
        <w:numPr>
          <w:ilvl w:val="0"/>
          <w:numId w:val="2"/>
        </w:numPr>
        <w:tabs>
          <w:tab w:val="clear" w:pos="312"/>
          <w:tab w:val="clear" w:pos="504"/>
          <w:tab w:val="left" w:pos="720"/>
        </w:tabs>
        <w:spacing w:before="120" w:line="240" w:lineRule="auto"/>
        <w:rPr>
          <w:i/>
          <w:sz w:val="26"/>
          <w:lang w:val="nl-NL"/>
        </w:rPr>
      </w:pPr>
      <w:r w:rsidRPr="0005189F">
        <w:rPr>
          <w:i/>
          <w:sz w:val="26"/>
          <w:lang w:val="nl-NL"/>
        </w:rPr>
        <w:lastRenderedPageBreak/>
        <w:t>Kiểm toán viên và doanh nghiệp kiểm toán phải tuân thủ những quy định của Chuẩn mực này trong quá trình thực hiện kiểm toán và cung cấp dịch vụ liên quan.</w:t>
      </w:r>
    </w:p>
    <w:p w14:paraId="3AFC71CF" w14:textId="77777777" w:rsidR="00923D28" w:rsidRPr="0005189F" w:rsidRDefault="00923D28" w:rsidP="00923D28">
      <w:pPr>
        <w:spacing w:before="120" w:line="240" w:lineRule="auto"/>
        <w:ind w:left="504"/>
        <w:rPr>
          <w:rFonts w:cs="Times New Roman"/>
          <w:i/>
          <w:sz w:val="26"/>
          <w:lang w:val="nl-NL"/>
        </w:rPr>
      </w:pPr>
      <w:r w:rsidRPr="0005189F">
        <w:rPr>
          <w:rFonts w:cs="Times New Roman"/>
          <w:i/>
          <w:sz w:val="26"/>
          <w:lang w:val="nl-NL"/>
        </w:rPr>
        <w:t xml:space="preserve">Đơn vị được kiểm toán (khách hàng) và các bên sử dụng kết quả kiểm toán phải có những hiểu biết cần thiết về các nguyên tắc và thủ tục quy định trong Chuẩn mực này để thực hiện trách nhiệm của mình và để phối hợp công việc với kiểm toán viên và doanh nghiệp kiểm toán giải quyết các mối quan hệ trong quá trình kiểm toán. </w:t>
      </w:r>
    </w:p>
    <w:p w14:paraId="01A6EEF7" w14:textId="77777777" w:rsidR="00923D28" w:rsidRPr="0005189F" w:rsidRDefault="00923D28" w:rsidP="00923D28">
      <w:pPr>
        <w:pStyle w:val="Heading1"/>
        <w:spacing w:before="160" w:line="240" w:lineRule="auto"/>
        <w:rPr>
          <w:rFonts w:ascii="Times New Roman" w:hAnsi="Times New Roman"/>
          <w:kern w:val="8"/>
          <w:lang w:val="pt-BR" w:bidi="he-IL"/>
        </w:rPr>
      </w:pPr>
      <w:bookmarkStart w:id="3" w:name="_Toc231184248"/>
      <w:r w:rsidRPr="0005189F">
        <w:rPr>
          <w:rFonts w:ascii="Times New Roman" w:hAnsi="Times New Roman"/>
          <w:lang w:val="pt-BR"/>
        </w:rPr>
        <w:t xml:space="preserve">Mục </w:t>
      </w:r>
      <w:bookmarkEnd w:id="3"/>
      <w:r w:rsidRPr="0005189F">
        <w:rPr>
          <w:rFonts w:ascii="Times New Roman" w:hAnsi="Times New Roman"/>
          <w:lang w:val="pt-BR"/>
        </w:rPr>
        <w:t>tiêu</w:t>
      </w:r>
    </w:p>
    <w:p w14:paraId="7C2A2842" w14:textId="77777777" w:rsidR="00923D28" w:rsidRPr="0005189F" w:rsidRDefault="00923D28" w:rsidP="00923D28">
      <w:pPr>
        <w:pStyle w:val="NumberedParagraph"/>
        <w:numPr>
          <w:ilvl w:val="0"/>
          <w:numId w:val="2"/>
        </w:numPr>
        <w:tabs>
          <w:tab w:val="clear" w:pos="312"/>
          <w:tab w:val="clear" w:pos="504"/>
          <w:tab w:val="left" w:pos="720"/>
        </w:tabs>
        <w:spacing w:before="160" w:line="240" w:lineRule="auto"/>
        <w:rPr>
          <w:sz w:val="26"/>
          <w:lang w:val="pt-BR"/>
        </w:rPr>
      </w:pPr>
      <w:r w:rsidRPr="0005189F">
        <w:rPr>
          <w:sz w:val="26"/>
          <w:lang w:val="pt-BR"/>
        </w:rPr>
        <w:t>Mục tiêu của kiểm toán viên</w:t>
      </w:r>
      <w:r w:rsidRPr="0005189F">
        <w:rPr>
          <w:i/>
          <w:sz w:val="26"/>
          <w:lang w:val="pt-BR"/>
        </w:rPr>
        <w:t xml:space="preserve"> và doanh nghiệp kiểm toán </w:t>
      </w:r>
      <w:r w:rsidRPr="0005189F">
        <w:rPr>
          <w:sz w:val="26"/>
          <w:lang w:val="pt-BR"/>
        </w:rPr>
        <w:t xml:space="preserve">là thực hiện các thủ tục kiểm soát chất lượng ở cấp độ từng cuộc kiểm toán nhằm cung cấp cho kiểm toán viên </w:t>
      </w:r>
      <w:r w:rsidRPr="0005189F">
        <w:rPr>
          <w:i/>
          <w:sz w:val="26"/>
          <w:lang w:val="pt-BR"/>
        </w:rPr>
        <w:t xml:space="preserve">và doanh nghiệp kiểm toán </w:t>
      </w:r>
      <w:r w:rsidRPr="0005189F">
        <w:rPr>
          <w:sz w:val="26"/>
          <w:lang w:val="pt-BR"/>
        </w:rPr>
        <w:t>sự đảm bảo hợp lý rằng:</w:t>
      </w:r>
    </w:p>
    <w:p w14:paraId="78576476" w14:textId="77777777" w:rsidR="00923D28" w:rsidRPr="0005189F" w:rsidRDefault="00923D28" w:rsidP="00923D28">
      <w:pPr>
        <w:numPr>
          <w:ilvl w:val="0"/>
          <w:numId w:val="4"/>
        </w:numPr>
        <w:tabs>
          <w:tab w:val="num" w:pos="1080"/>
        </w:tabs>
        <w:spacing w:before="160" w:after="0" w:line="240" w:lineRule="auto"/>
        <w:ind w:left="1080" w:hanging="540"/>
        <w:jc w:val="both"/>
        <w:rPr>
          <w:rFonts w:cs="Times New Roman"/>
          <w:sz w:val="26"/>
          <w:lang w:val="pt-BR"/>
        </w:rPr>
      </w:pPr>
      <w:r w:rsidRPr="0005189F">
        <w:rPr>
          <w:rFonts w:cs="Times New Roman"/>
          <w:sz w:val="26"/>
          <w:lang w:val="pt-BR"/>
        </w:rPr>
        <w:t>Cuộc kiểm toán đã tuân thủ các chuẩn mực nghề nghiệp, pháp luật và các quy định có liên quan;</w:t>
      </w:r>
    </w:p>
    <w:p w14:paraId="4BB5EB3E" w14:textId="77777777" w:rsidR="00923D28" w:rsidRPr="0005189F" w:rsidRDefault="00923D28" w:rsidP="00923D28">
      <w:pPr>
        <w:numPr>
          <w:ilvl w:val="0"/>
          <w:numId w:val="4"/>
        </w:numPr>
        <w:tabs>
          <w:tab w:val="num" w:pos="1080"/>
        </w:tabs>
        <w:spacing w:before="160" w:after="0" w:line="240" w:lineRule="auto"/>
        <w:ind w:left="1080" w:hanging="540"/>
        <w:jc w:val="both"/>
        <w:rPr>
          <w:rFonts w:cs="Times New Roman"/>
          <w:sz w:val="26"/>
          <w:lang w:val="pt-BR"/>
        </w:rPr>
      </w:pPr>
      <w:r w:rsidRPr="0005189F">
        <w:rPr>
          <w:rFonts w:cs="Times New Roman"/>
          <w:sz w:val="26"/>
          <w:lang w:val="pt-BR"/>
        </w:rPr>
        <w:t xml:space="preserve">Báo cáo kiểm toán được phát hành là phù hợp với hoàn cảnh cụ thể của cuộc kiểm toán. </w:t>
      </w:r>
    </w:p>
    <w:p w14:paraId="1D0E846A" w14:textId="77777777" w:rsidR="00923D28" w:rsidRPr="0005189F" w:rsidRDefault="00923D28" w:rsidP="00923D28">
      <w:pPr>
        <w:widowControl w:val="0"/>
        <w:adjustRightInd w:val="0"/>
        <w:spacing w:before="160" w:line="240" w:lineRule="auto"/>
        <w:rPr>
          <w:rFonts w:cs="Times New Roman"/>
          <w:sz w:val="26"/>
          <w:lang w:val="pt-BR"/>
        </w:rPr>
      </w:pPr>
      <w:bookmarkStart w:id="4" w:name="_Toc231184249"/>
      <w:r w:rsidRPr="0005189F">
        <w:rPr>
          <w:rFonts w:cs="Times New Roman"/>
          <w:b/>
          <w:bCs/>
          <w:sz w:val="26"/>
          <w:lang w:val="pt-BR"/>
        </w:rPr>
        <w:t>Giải thích thuật ngữ</w:t>
      </w:r>
    </w:p>
    <w:bookmarkEnd w:id="4"/>
    <w:p w14:paraId="50FA96A5" w14:textId="77777777" w:rsidR="00923D28" w:rsidRPr="0005189F" w:rsidRDefault="00923D28" w:rsidP="00923D28">
      <w:pPr>
        <w:pStyle w:val="NumberedParagraph"/>
        <w:numPr>
          <w:ilvl w:val="0"/>
          <w:numId w:val="2"/>
        </w:numPr>
        <w:tabs>
          <w:tab w:val="clear" w:pos="312"/>
          <w:tab w:val="clear" w:pos="504"/>
          <w:tab w:val="left" w:pos="720"/>
        </w:tabs>
        <w:spacing w:before="160" w:line="240" w:lineRule="auto"/>
        <w:rPr>
          <w:sz w:val="26"/>
          <w:lang w:val="pt-BR"/>
        </w:rPr>
      </w:pPr>
      <w:r w:rsidRPr="0005189F">
        <w:rPr>
          <w:sz w:val="26"/>
          <w:lang w:val="pt-BR"/>
        </w:rPr>
        <w:t xml:space="preserve">Trong các chuẩn mực kiểm toán Việt Nam, các thuật ngữ dưới đây được hiểu như sau: </w:t>
      </w:r>
    </w:p>
    <w:p w14:paraId="3872245D"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Thành viên Ban Giám đốc phụ trách tổng thể cuộc kiểm toán: Là thành viên Ban Giám đốc theo định nghĩa ở đoạn 07(k) Chuẩn mực này và đại diện theo pháp luật chịu trách nhiệm về việc thực hiện cuộc kiểm toán, ký báo cáo kiểm toán và chịu trách nhiệm tổng thể đối với báo cáo kiểm toán đã phát hành;</w:t>
      </w:r>
    </w:p>
    <w:p w14:paraId="0DE9D742"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Soát xét việc kiểm soát chất lượng của cuộc kiểm toán: Là quy trình được thiết kế và thực hiện tại ngày hoặc trước ngày lập báo cáo kiểm toán, nhằm đưa ra sự đánh giá khách quan về các xét đoán quan trọng của nhóm kiểm toán và các kết luận nhóm kiểm toán đưa ra để hình thành ý kiến của kiểm toán viên trong báo cáo kiểm toán. Việc soát xét kiểm soát chất lượng hoạt động kiểm toán chỉ áp dụng cho các cuộc kiểm toán báo cáo tài chính của các tổ chức niêm yết hoặc các cuộc kiểm toán khác (nếu có) mà doanh nghiệp kiểm toán cho rằng việc soát xét kiểm soát chất lượng kiểm toán là cần thiết;</w:t>
      </w:r>
    </w:p>
    <w:p w14:paraId="5EF3BFCA"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Người soát xét việc kiểm soát chất lượng của cuộc kiểm toán: Là thành viên Ban Giám đốc, một cá nhân khác trong hoặc từ bên ngoài doanh nghiệp kiểm toán, có năng lực phù hợp hoặc nhóm các cá nhân nói trên, nhưng không phải là thành viên của nhóm kiểm toán, có đầy đủ kinh nghiệm và thẩm quyền phù hợp để đưa ra đánh giá khách quan về các xét đoán quan trọng và các kết luận mà nhóm kiểm toán đưa ra để hình thành ý kiến trong báo cáo kiểm toán;</w:t>
      </w:r>
    </w:p>
    <w:p w14:paraId="481186CB"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lastRenderedPageBreak/>
        <w:t>Nhóm kiểm toán: Bao gồm thành viên Ban Giám đốc phụ trách tổng thể cuộc kiểm toán, kiểm toán viên hành nghề phụ trách cuộc kiểm toán</w:t>
      </w:r>
      <w:r w:rsidRPr="0005189F">
        <w:rPr>
          <w:rFonts w:cs="Times New Roman"/>
          <w:i/>
          <w:sz w:val="26"/>
          <w:lang w:val="pt-BR"/>
        </w:rPr>
        <w:t xml:space="preserve"> </w:t>
      </w:r>
      <w:r w:rsidRPr="0005189F">
        <w:rPr>
          <w:rFonts w:cs="Times New Roman"/>
          <w:sz w:val="26"/>
          <w:lang w:val="pt-BR"/>
        </w:rPr>
        <w:t>và các cán bộ</w:t>
      </w:r>
      <w:r w:rsidRPr="0005189F">
        <w:rPr>
          <w:rFonts w:cs="Times New Roman"/>
          <w:i/>
          <w:sz w:val="26"/>
          <w:lang w:val="pt-BR"/>
        </w:rPr>
        <w:t>,</w:t>
      </w:r>
      <w:r w:rsidRPr="0005189F">
        <w:rPr>
          <w:rFonts w:cs="Times New Roman"/>
          <w:sz w:val="26"/>
          <w:lang w:val="pt-BR"/>
        </w:rPr>
        <w:t xml:space="preserve"> nhân viên thực hiện cuộc kiểm toán, và bất kỳ cá nhân nào được doanh nghiệp kiểm toán hoặc công ty mạng lưới sử dụng để thực hiện các thủ tục kiểm toán cho cuộc kiểm toán. Nhóm kiểm toán không bao gồm chuyên gia bên ngoài được doanh nghiệp kiểm toán hoặc công ty mạng lưới sử dụng (đoạn 06(a) Chuẩn mực kiểm toán Việt Nam số 620 định nghĩa thuật ngữ “Chuyên gia của kiểm toán viên”);</w:t>
      </w:r>
    </w:p>
    <w:p w14:paraId="636CEE7D"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i/>
          <w:sz w:val="26"/>
          <w:lang w:val="pt-BR"/>
        </w:rPr>
      </w:pPr>
      <w:r w:rsidRPr="0005189F">
        <w:rPr>
          <w:rFonts w:cs="Times New Roman"/>
          <w:sz w:val="26"/>
          <w:lang w:val="pt-BR"/>
        </w:rPr>
        <w:t>Doanh nghiệp kiểm toán:</w:t>
      </w:r>
      <w:r w:rsidRPr="0005189F">
        <w:rPr>
          <w:rFonts w:cs="Times New Roman"/>
          <w:i/>
          <w:sz w:val="26"/>
          <w:lang w:val="pt-BR"/>
        </w:rPr>
        <w:t xml:space="preserve"> Là doanh nghiệp có đủ điều kiện để kinh doanh dịch vụ kiểm toán theo quy định của Luật kiểm toán độc lập và các quy định khác của pháp luật có liên quan;</w:t>
      </w:r>
    </w:p>
    <w:p w14:paraId="65061BF5"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Kiểm tra: Là các thủ tục kiểm tra được áp dụng đối với cuộc kiểm toán đã hoàn thành, được thiết kế để cung cấp bằng chứng về sự tuân thủ của nhóm kiểm toán đối với các chính sách và thủ tục kiểm soát chất lượng của doanh nghiệp kiểm toán;</w:t>
      </w:r>
    </w:p>
    <w:p w14:paraId="366B6B15"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Tổ chức niêm yết: Là pháp nhân có cổ phần, cổ phiếu hoặc các công cụ nợ được chào bán hoặc niêm yết trên sàn giao dịch chứng khoán hoặc được giao dịch theo các quy định của sàn giao dịch chứng khoán hoặc các định chế khác tương tự;</w:t>
      </w:r>
    </w:p>
    <w:p w14:paraId="51F7DFBE"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 xml:space="preserve">Giám sát: Là quy trình xem xét và đánh giá liên tục về hệ thống kiểm soát chất lượng của doanh nghiệp kiểm toán, bao gồm kiểm tra lại định kỳ một số hợp đồng dịch vụ đã hoàn thành được lựa chọn nhằm cung cấp cho doanh nghiệp kiểm toán sự đảm bảo hợp lý rằng hệ thống kiểm soát chất lượng của doanh nghiệp hoạt động hữu hiệu; </w:t>
      </w:r>
    </w:p>
    <w:p w14:paraId="2D4F5112"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 xml:space="preserve">Công ty mạng lưới: Là công ty hoặc pháp nhân thuộc cùng một mạng lưới; </w:t>
      </w:r>
    </w:p>
    <w:p w14:paraId="56E5D93C"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Mạng lưới: Là sự liên kết giữa các tổ chức để:</w:t>
      </w:r>
    </w:p>
    <w:p w14:paraId="4ACBA764" w14:textId="77777777" w:rsidR="00923D28" w:rsidRPr="0005189F" w:rsidRDefault="00923D28" w:rsidP="00923D28">
      <w:pPr>
        <w:pStyle w:val="NumberedParagraph-BulletelistLeft0Firstline0"/>
        <w:tabs>
          <w:tab w:val="left" w:pos="720"/>
        </w:tabs>
        <w:spacing w:before="160" w:line="240" w:lineRule="auto"/>
        <w:ind w:left="1418" w:hanging="425"/>
        <w:rPr>
          <w:sz w:val="26"/>
          <w:lang w:val="pt-BR"/>
        </w:rPr>
      </w:pPr>
      <w:r w:rsidRPr="0005189F">
        <w:rPr>
          <w:sz w:val="26"/>
          <w:lang w:val="pt-BR"/>
        </w:rPr>
        <w:t>(i)  Hướng tới sự hợp tác;</w:t>
      </w:r>
    </w:p>
    <w:p w14:paraId="01E183F2" w14:textId="77777777" w:rsidR="00923D28" w:rsidRPr="0005189F" w:rsidRDefault="00923D28" w:rsidP="00923D28">
      <w:pPr>
        <w:pStyle w:val="Indent"/>
        <w:tabs>
          <w:tab w:val="clear" w:pos="960"/>
          <w:tab w:val="left" w:pos="317"/>
          <w:tab w:val="left" w:pos="1080"/>
        </w:tabs>
        <w:spacing w:before="160" w:line="240" w:lineRule="auto"/>
        <w:ind w:left="1418" w:hanging="425"/>
        <w:rPr>
          <w:rFonts w:cs="Times New Roman"/>
          <w:sz w:val="26"/>
          <w:lang w:val="pt-BR"/>
        </w:rPr>
      </w:pPr>
      <w:r w:rsidRPr="0005189F">
        <w:rPr>
          <w:rFonts w:cs="Times New Roman"/>
          <w:sz w:val="26"/>
          <w:lang w:val="pt-BR"/>
        </w:rPr>
        <w:t>(ii)</w:t>
      </w:r>
      <w:r w:rsidRPr="0005189F">
        <w:rPr>
          <w:rFonts w:cs="Times New Roman"/>
          <w:sz w:val="26"/>
          <w:lang w:val="pt-BR"/>
        </w:rPr>
        <w:tab/>
        <w:t>Hướng tới việc chia sẻ lợi nhuận hoặc chi phí, hoặc cùng được sở hữu, kiểm soát hoặc quản lý chung, có chung các chính sách và thủ tục kiểm soát chất lượng, chiến lược kinh doanh, sử dụng chung thương hiệu, hoặc cùng chung một phần đáng kể nguồn lực chuyên môn.</w:t>
      </w:r>
    </w:p>
    <w:p w14:paraId="438F7B82"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szCs w:val="26"/>
          <w:lang w:val="pt-BR"/>
        </w:rPr>
        <w:t>Thành viên Ban Giám đốc:</w:t>
      </w:r>
      <w:r w:rsidRPr="0005189F">
        <w:rPr>
          <w:rFonts w:cs="Times New Roman"/>
          <w:i/>
          <w:sz w:val="26"/>
          <w:szCs w:val="26"/>
          <w:lang w:val="pt-BR"/>
        </w:rPr>
        <w:t xml:space="preserve"> Là người đủ điều kiện hành nghề và được doanh nghiệp kiểm toán giao trách nhiệm thực hiện hợp đồng dịch vụ chuyên nghiệp; </w:t>
      </w:r>
      <w:r w:rsidRPr="0005189F">
        <w:rPr>
          <w:rFonts w:cs="Times New Roman"/>
          <w:i/>
          <w:sz w:val="26"/>
          <w:lang w:val="pt-BR"/>
        </w:rPr>
        <w:t xml:space="preserve">giữ chức danh như Tổng Giám đốc, Phó Tổng Giám đốc, Giám đốc, Phó Giám đốc Công ty hoặc có thể là Giám đốc, Phó Giám đốc Chi nhánh; </w:t>
      </w:r>
    </w:p>
    <w:p w14:paraId="72820497"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Nhân sự: Gồm các thành viên Ban Giám đốc và cán bộ, nhân viên;</w:t>
      </w:r>
    </w:p>
    <w:p w14:paraId="00F707F3"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 xml:space="preserve"> Chuẩn mực nghề nghiệp: Gồm các chuẩn mực kiểm toán, chuẩn mực và các quy định về đạo đức nghề nghiệp có liên quan;</w:t>
      </w:r>
    </w:p>
    <w:p w14:paraId="1FF8A8C1"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 xml:space="preserve">Chuẩn mực và các quy định về đạo đức nghề nghiệp có liên quan: Là các quy định về đạo đức nghề nghiệp mà nhóm kiểm toán và người soát xét việc </w:t>
      </w:r>
      <w:r w:rsidRPr="0005189F">
        <w:rPr>
          <w:rFonts w:cs="Times New Roman"/>
          <w:sz w:val="26"/>
          <w:lang w:val="pt-BR"/>
        </w:rPr>
        <w:lastRenderedPageBreak/>
        <w:t>kiểm soát chất lượng của cuộc kiểm toán phải tuân thủ, thường bao gồm Phần A và Phần B trong Chuẩn mực đạo đức nghề nghiệp kế toán, kiểm toán liên quan đến kiểm toán báo cáo tài chính cùng với các quy định có liên quan;</w:t>
      </w:r>
    </w:p>
    <w:p w14:paraId="216EC5CA"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i/>
          <w:sz w:val="26"/>
          <w:lang w:val="pt-BR"/>
        </w:rPr>
      </w:pPr>
      <w:r w:rsidRPr="0005189F">
        <w:rPr>
          <w:rFonts w:cs="Times New Roman"/>
          <w:sz w:val="26"/>
          <w:lang w:val="pt-BR"/>
        </w:rPr>
        <w:t>Cán bộ, nhân viên: Là tất cả cán bộ, nhân viên chuyên nghiệp do doanh nghiệp kiểm toán thuê thông qua hợp đồng lao động, trừ thành viên Ban Giám đốc;</w:t>
      </w:r>
    </w:p>
    <w:p w14:paraId="31A694E9" w14:textId="77777777" w:rsidR="00923D28" w:rsidRPr="0005189F" w:rsidRDefault="00923D28" w:rsidP="00923D28">
      <w:pPr>
        <w:numPr>
          <w:ilvl w:val="0"/>
          <w:numId w:val="5"/>
        </w:numPr>
        <w:tabs>
          <w:tab w:val="left" w:pos="720"/>
        </w:tabs>
        <w:spacing w:before="160" w:after="0" w:line="240" w:lineRule="auto"/>
        <w:ind w:left="993" w:hanging="426"/>
        <w:jc w:val="both"/>
        <w:rPr>
          <w:rFonts w:cs="Times New Roman"/>
          <w:sz w:val="26"/>
          <w:lang w:val="pt-BR"/>
        </w:rPr>
      </w:pPr>
      <w:r w:rsidRPr="0005189F">
        <w:rPr>
          <w:rFonts w:cs="Times New Roman"/>
          <w:sz w:val="26"/>
          <w:lang w:val="pt-BR"/>
        </w:rPr>
        <w:t>Cá nhân bên ngoài doanh nghiệp có năng lực phù hợp: Là người không thuộc doanh nghiệp kiểm toán, có trình độ chuyên môn, năng lực và kinh nghiệm để có thể giữ vai trò người soát xét việc kiểm soát chất lượng tương đương với thành viên Ban Giám đốc phụ trách tổng thể</w:t>
      </w:r>
      <w:r w:rsidRPr="0005189F">
        <w:rPr>
          <w:rFonts w:cs="Times New Roman"/>
          <w:b/>
          <w:sz w:val="26"/>
          <w:lang w:val="pt-BR"/>
        </w:rPr>
        <w:t xml:space="preserve"> </w:t>
      </w:r>
      <w:r w:rsidRPr="0005189F">
        <w:rPr>
          <w:rFonts w:cs="Times New Roman"/>
          <w:sz w:val="26"/>
          <w:lang w:val="pt-BR"/>
        </w:rPr>
        <w:t>cuộc kiểm toán, ví dụ, thành viên Ban Giám đốc của một doanh nghiệp kiểm toán khác, hoặc cá nhân có kinh nghiệm phù hợp của tổ chức nghề nghiệp mà các hội viên của tổ chức nghề nghiệp này có thể thực hiện kiểm toán báo cáo tài chính, hoặc là người của một tổ chức có cung cấp các dịch vụ kiểm soát chất lượng phù hợp.</w:t>
      </w:r>
    </w:p>
    <w:p w14:paraId="5EAB8B84" w14:textId="77777777" w:rsidR="00923D28" w:rsidRPr="0005189F" w:rsidRDefault="00923D28" w:rsidP="00923D28">
      <w:pPr>
        <w:spacing w:before="120" w:line="240" w:lineRule="auto"/>
        <w:rPr>
          <w:rFonts w:cs="Times New Roman"/>
          <w:sz w:val="26"/>
          <w:lang w:val="pt-BR"/>
        </w:rPr>
      </w:pPr>
    </w:p>
    <w:p w14:paraId="7614397A" w14:textId="77777777" w:rsidR="00923D28" w:rsidRPr="0005189F" w:rsidRDefault="00923D28" w:rsidP="00923D28">
      <w:pPr>
        <w:spacing w:before="120" w:line="240" w:lineRule="auto"/>
        <w:rPr>
          <w:rFonts w:cs="Times New Roman"/>
          <w:b/>
          <w:bCs/>
          <w:sz w:val="28"/>
          <w:szCs w:val="26"/>
          <w:lang w:val="pt-BR"/>
        </w:rPr>
      </w:pPr>
      <w:bookmarkStart w:id="5" w:name="_Toc231184250"/>
      <w:r w:rsidRPr="0005189F">
        <w:rPr>
          <w:rFonts w:cs="Times New Roman"/>
          <w:b/>
          <w:bCs/>
          <w:sz w:val="28"/>
          <w:szCs w:val="26"/>
          <w:lang w:val="pt-BR"/>
        </w:rPr>
        <w:t>II/ NỘI DUNG CHUẨN MỰC</w:t>
      </w:r>
    </w:p>
    <w:p w14:paraId="00EE02D9" w14:textId="77777777" w:rsidR="00923D28" w:rsidRPr="0005189F" w:rsidRDefault="00923D28" w:rsidP="00923D28">
      <w:pPr>
        <w:spacing w:before="120" w:line="240" w:lineRule="auto"/>
        <w:rPr>
          <w:rStyle w:val="Heading2Char"/>
          <w:rFonts w:ascii="Times New Roman" w:eastAsiaTheme="minorHAnsi" w:hAnsi="Times New Roman"/>
          <w:bCs/>
          <w:sz w:val="26"/>
          <w:lang w:val="pt-BR"/>
        </w:rPr>
      </w:pPr>
      <w:r w:rsidRPr="0005189F">
        <w:rPr>
          <w:rFonts w:cs="Times New Roman"/>
          <w:b/>
          <w:bCs/>
          <w:sz w:val="30"/>
          <w:lang w:val="pt-BR"/>
        </w:rPr>
        <w:t>Yêu cầu</w:t>
      </w:r>
      <w:bookmarkStart w:id="6" w:name="_Toc231184251"/>
      <w:bookmarkEnd w:id="5"/>
    </w:p>
    <w:p w14:paraId="45EFE652" w14:textId="77777777" w:rsidR="00923D28" w:rsidRPr="0005189F" w:rsidRDefault="00923D28" w:rsidP="00923D28">
      <w:pPr>
        <w:spacing w:before="120" w:line="240" w:lineRule="auto"/>
        <w:rPr>
          <w:rStyle w:val="Heading2Char"/>
          <w:rFonts w:ascii="Times New Roman" w:eastAsiaTheme="minorHAnsi" w:hAnsi="Times New Roman"/>
          <w:sz w:val="26"/>
          <w:lang w:val="pt-BR"/>
        </w:rPr>
      </w:pPr>
      <w:r w:rsidRPr="0005189F">
        <w:rPr>
          <w:rStyle w:val="Heading2Char"/>
          <w:rFonts w:ascii="Times New Roman" w:eastAsiaTheme="minorHAnsi" w:hAnsi="Times New Roman"/>
          <w:sz w:val="26"/>
          <w:lang w:val="pt-BR"/>
        </w:rPr>
        <w:t>Trách nhiệm của thành viên Ban Giám đốc phụ trách tổng thể cuộc kiểm toán đối với chất lượng hoạt động kiểm toán</w:t>
      </w:r>
      <w:bookmarkEnd w:id="6"/>
    </w:p>
    <w:p w14:paraId="1F63A711" w14:textId="77777777" w:rsidR="00923D28" w:rsidRPr="0005189F" w:rsidRDefault="00923D28" w:rsidP="00923D28">
      <w:pPr>
        <w:pStyle w:val="NumberedParagraph"/>
        <w:numPr>
          <w:ilvl w:val="0"/>
          <w:numId w:val="2"/>
        </w:numPr>
        <w:tabs>
          <w:tab w:val="clear" w:pos="312"/>
          <w:tab w:val="clear" w:pos="504"/>
          <w:tab w:val="left" w:pos="720"/>
        </w:tabs>
        <w:spacing w:before="120" w:line="240" w:lineRule="auto"/>
      </w:pPr>
      <w:r w:rsidRPr="0005189F">
        <w:rPr>
          <w:sz w:val="26"/>
          <w:lang w:val="pt-BR"/>
        </w:rPr>
        <w:t xml:space="preserve">Thành viên Ban Giám đốc phụ trách tổng thể cuộc kiểm toán phải chịu trách nhiệm về chất lượng chung của từng cuộc kiểm toán mà mình được giao phụ trách (xem hướng dẫn tại đoạn  A3 Chuẩn mực này). </w:t>
      </w:r>
    </w:p>
    <w:p w14:paraId="4D0CFCDC" w14:textId="77777777" w:rsidR="00923D28" w:rsidRPr="0005189F" w:rsidRDefault="00923D28" w:rsidP="00923D28">
      <w:pPr>
        <w:pStyle w:val="Heading2"/>
        <w:spacing w:before="120" w:line="240" w:lineRule="auto"/>
        <w:rPr>
          <w:rStyle w:val="Heading2Char"/>
          <w:rFonts w:ascii="Times New Roman" w:hAnsi="Times New Roman"/>
          <w:b/>
          <w:bCs/>
          <w:sz w:val="26"/>
          <w:lang w:val="pt-BR"/>
        </w:rPr>
      </w:pPr>
      <w:bookmarkStart w:id="7" w:name="_Toc231184252"/>
      <w:r w:rsidRPr="0005189F">
        <w:rPr>
          <w:rStyle w:val="Heading2Char"/>
          <w:rFonts w:ascii="Times New Roman" w:hAnsi="Times New Roman"/>
          <w:b/>
          <w:bCs/>
          <w:sz w:val="26"/>
          <w:lang w:val="pt-BR"/>
        </w:rPr>
        <w:t>Chuẩn mực và các quy định về đạo đức nghề nghiệp có liên quan</w:t>
      </w:r>
      <w:bookmarkEnd w:id="7"/>
    </w:p>
    <w:p w14:paraId="064D5AEB" w14:textId="77777777" w:rsidR="00923D28" w:rsidRPr="0005189F" w:rsidRDefault="00923D28" w:rsidP="00923D28">
      <w:pPr>
        <w:pStyle w:val="NumberedParagraph"/>
        <w:numPr>
          <w:ilvl w:val="0"/>
          <w:numId w:val="2"/>
        </w:numPr>
        <w:tabs>
          <w:tab w:val="clear" w:pos="312"/>
          <w:tab w:val="clear" w:pos="504"/>
          <w:tab w:val="left" w:pos="720"/>
        </w:tabs>
        <w:spacing w:before="120" w:line="240" w:lineRule="auto"/>
      </w:pPr>
      <w:r w:rsidRPr="0005189F">
        <w:rPr>
          <w:sz w:val="26"/>
          <w:lang w:val="pt-BR"/>
        </w:rPr>
        <w:t xml:space="preserve">Trong suốt cuộc kiểm toán, thành viên Ban Giám đốc phụ trách tổng thể cuộc kiểm toán phải duy trì sự cảnh giác đối với những bằng chứng về việc các thành viên trong nhóm kiểm toán không tuân thủ chuẩn mực và các quy định về đạo đức nghề nghiệp có liên quan, thông qua quá trình quan sát và tiến hành tìm hiểu khi cần thiết (xem hướng dẫn tại đoạn  A4 - A5 Chuẩn mực này). </w:t>
      </w:r>
    </w:p>
    <w:p w14:paraId="60A5986D" w14:textId="77777777" w:rsidR="00923D28" w:rsidRPr="0005189F" w:rsidRDefault="00923D28" w:rsidP="00923D28">
      <w:pPr>
        <w:pStyle w:val="NumberedParagraph"/>
        <w:numPr>
          <w:ilvl w:val="0"/>
          <w:numId w:val="6"/>
        </w:numPr>
        <w:tabs>
          <w:tab w:val="clear" w:pos="312"/>
          <w:tab w:val="clear" w:pos="360"/>
          <w:tab w:val="clear" w:pos="480"/>
          <w:tab w:val="left" w:pos="720"/>
        </w:tabs>
        <w:spacing w:before="120" w:line="240" w:lineRule="auto"/>
        <w:ind w:left="540" w:hanging="540"/>
        <w:rPr>
          <w:sz w:val="26"/>
          <w:lang w:val="pt-BR"/>
        </w:rPr>
      </w:pPr>
      <w:r w:rsidRPr="0005189F">
        <w:rPr>
          <w:sz w:val="26"/>
          <w:lang w:val="pt-BR"/>
        </w:rPr>
        <w:t>Nếu thành viên Ban Giám đốc phụ trách tổng thể cuộc kiểm toán, thông qua hệ thống kiểm soát chất lượng của doanh nghiệp kiểm toán hoặc theo cách khác, phát hiện thấy các thành viên trong nhóm kiểm toán không tuân thủ chuẩn mực và các quy định về đạo đức nghề nghiệp có liên quan thì thành viên Ban Giám đốc phụ trách tổng thể cuộc kiểm toán, sau khi trao đổi</w:t>
      </w:r>
      <w:r w:rsidRPr="0005189F">
        <w:rPr>
          <w:i/>
          <w:sz w:val="26"/>
          <w:lang w:val="pt-BR"/>
        </w:rPr>
        <w:t xml:space="preserve"> </w:t>
      </w:r>
      <w:r w:rsidRPr="0005189F">
        <w:rPr>
          <w:sz w:val="26"/>
          <w:lang w:val="pt-BR"/>
        </w:rPr>
        <w:t>với các thành viên khác trong doanh nghiệp, phải đưa ra biện pháp xử lý phù hợp (xem hướng dẫn tại đoạn A5 Chuẩn mực này).</w:t>
      </w:r>
    </w:p>
    <w:p w14:paraId="4BD56A22" w14:textId="77777777" w:rsidR="00923D28" w:rsidRPr="0005189F" w:rsidRDefault="00923D28" w:rsidP="00923D28">
      <w:pPr>
        <w:tabs>
          <w:tab w:val="left" w:pos="720"/>
        </w:tabs>
        <w:spacing w:before="120" w:line="240" w:lineRule="auto"/>
        <w:ind w:left="691" w:hanging="691"/>
        <w:rPr>
          <w:rFonts w:cs="Times New Roman"/>
          <w:i/>
          <w:sz w:val="26"/>
          <w:lang w:val="pt-BR"/>
        </w:rPr>
      </w:pPr>
      <w:r w:rsidRPr="0005189F">
        <w:rPr>
          <w:rFonts w:cs="Times New Roman"/>
          <w:i/>
          <w:sz w:val="26"/>
          <w:lang w:val="pt-BR"/>
        </w:rPr>
        <w:t xml:space="preserve">Tính độc lập </w:t>
      </w:r>
    </w:p>
    <w:p w14:paraId="555580B4" w14:textId="77777777" w:rsidR="00923D28" w:rsidRPr="0005189F" w:rsidRDefault="00923D28" w:rsidP="00923D28">
      <w:pPr>
        <w:pStyle w:val="NumberedParagraph"/>
        <w:numPr>
          <w:ilvl w:val="0"/>
          <w:numId w:val="6"/>
        </w:numPr>
        <w:tabs>
          <w:tab w:val="clear" w:pos="312"/>
          <w:tab w:val="clear" w:pos="360"/>
          <w:tab w:val="clear" w:pos="480"/>
          <w:tab w:val="left" w:pos="720"/>
        </w:tabs>
        <w:spacing w:before="120" w:line="240" w:lineRule="auto"/>
        <w:ind w:left="540" w:hanging="540"/>
        <w:rPr>
          <w:sz w:val="26"/>
          <w:lang w:val="pt-BR"/>
        </w:rPr>
      </w:pPr>
      <w:r w:rsidRPr="0005189F">
        <w:rPr>
          <w:sz w:val="26"/>
          <w:lang w:val="pt-BR"/>
        </w:rPr>
        <w:t xml:space="preserve">Thành viên Ban Giám đốc phụ trách tổng thể cuộc kiểm toán phải đưa ra kết luận về sự tuân thủ các quy định về tính độc lập được áp dụng trong cuộc kiểm toán. </w:t>
      </w:r>
      <w:r w:rsidRPr="0005189F">
        <w:rPr>
          <w:sz w:val="26"/>
          <w:lang w:val="pt-BR"/>
        </w:rPr>
        <w:lastRenderedPageBreak/>
        <w:t>Để đưa ra kết luận, thành viên Ban Giám đốc phụ trách tổng thể cuộc kiểm toán phải:</w:t>
      </w:r>
    </w:p>
    <w:p w14:paraId="4C3757E0" w14:textId="77777777" w:rsidR="00923D28" w:rsidRPr="0005189F" w:rsidRDefault="00923D28" w:rsidP="00923D28">
      <w:pPr>
        <w:pStyle w:val="Indent"/>
        <w:tabs>
          <w:tab w:val="left" w:pos="720"/>
        </w:tabs>
        <w:spacing w:before="120" w:line="240" w:lineRule="auto"/>
        <w:ind w:left="993" w:hanging="426"/>
        <w:rPr>
          <w:rFonts w:cs="Times New Roman"/>
          <w:sz w:val="26"/>
          <w:lang w:val="pt-BR"/>
        </w:rPr>
      </w:pPr>
      <w:r w:rsidRPr="0005189F">
        <w:rPr>
          <w:rFonts w:cs="Times New Roman"/>
          <w:sz w:val="26"/>
          <w:lang w:val="pt-BR"/>
        </w:rPr>
        <w:t>(a)</w:t>
      </w:r>
      <w:r w:rsidRPr="0005189F">
        <w:rPr>
          <w:rFonts w:cs="Times New Roman"/>
          <w:sz w:val="26"/>
          <w:lang w:val="pt-BR"/>
        </w:rPr>
        <w:tab/>
        <w:t>Thu thập các thông tin liên quan từ doanh nghiệp kiểm toán và công ty mạng lưới, nếu cần thiết, để có thể phát hiện và đánh giá các yếu tố và các mối quan hệ đe dọa đến tính độc lập;</w:t>
      </w:r>
    </w:p>
    <w:p w14:paraId="02330817" w14:textId="77777777" w:rsidR="00923D28" w:rsidRPr="0005189F" w:rsidRDefault="00923D28" w:rsidP="00923D28">
      <w:pPr>
        <w:pStyle w:val="Indent"/>
        <w:tabs>
          <w:tab w:val="left" w:pos="720"/>
        </w:tabs>
        <w:spacing w:before="120" w:line="240" w:lineRule="auto"/>
        <w:ind w:left="993" w:hanging="426"/>
        <w:rPr>
          <w:rFonts w:cs="Times New Roman"/>
          <w:sz w:val="26"/>
          <w:lang w:val="pt-BR"/>
        </w:rPr>
      </w:pPr>
      <w:r w:rsidRPr="0005189F">
        <w:rPr>
          <w:rFonts w:cs="Times New Roman"/>
          <w:sz w:val="26"/>
          <w:lang w:val="pt-BR"/>
        </w:rPr>
        <w:t>(b)</w:t>
      </w:r>
      <w:r w:rsidRPr="0005189F">
        <w:rPr>
          <w:rFonts w:cs="Times New Roman"/>
          <w:sz w:val="26"/>
          <w:lang w:val="pt-BR"/>
        </w:rPr>
        <w:tab/>
        <w:t>Đánh giá thông tin về các vi phạm phát hiện được (nếu có) đối với chính sách và thủ tục đảm bảo tính độc lập của doanh nghiệp kiểm toán để xác định xem liệu các vi phạm đó có đe dọa đến tính độc lập của cuộc kiểm toán hay không;</w:t>
      </w:r>
    </w:p>
    <w:p w14:paraId="7ACA1A6A" w14:textId="77777777" w:rsidR="00923D28" w:rsidRPr="0005189F" w:rsidRDefault="00923D28" w:rsidP="00923D28">
      <w:pPr>
        <w:pStyle w:val="Indent"/>
        <w:tabs>
          <w:tab w:val="left" w:pos="720"/>
        </w:tabs>
        <w:spacing w:before="120" w:line="240" w:lineRule="auto"/>
        <w:ind w:left="993" w:hanging="426"/>
        <w:rPr>
          <w:rFonts w:cs="Times New Roman"/>
          <w:sz w:val="30"/>
          <w:lang w:val="pt-BR"/>
        </w:rPr>
      </w:pPr>
      <w:r w:rsidRPr="0005189F">
        <w:rPr>
          <w:rFonts w:cs="Times New Roman"/>
          <w:sz w:val="26"/>
          <w:lang w:val="pt-BR"/>
        </w:rPr>
        <w:t>(c)</w:t>
      </w:r>
      <w:r w:rsidRPr="0005189F">
        <w:rPr>
          <w:rFonts w:cs="Times New Roman"/>
          <w:sz w:val="26"/>
          <w:lang w:val="pt-BR"/>
        </w:rPr>
        <w:tab/>
        <w:t>Tiến hành các biện pháp thích hợp để loại bỏ các đe dọa trên hoặc giảm thiểu xuống mức có thể chấp nhận được bằng cách áp dụng các biện pháp bảo vệ, hoặc nếu cần, có thể rút khỏi cuộc kiểm toán trong trường hợp pháp luật và các quy định có liên quan</w:t>
      </w:r>
      <w:r w:rsidRPr="0005189F">
        <w:rPr>
          <w:rFonts w:cs="Times New Roman"/>
          <w:i/>
          <w:sz w:val="26"/>
          <w:lang w:val="pt-BR"/>
        </w:rPr>
        <w:t xml:space="preserve"> </w:t>
      </w:r>
      <w:r w:rsidRPr="0005189F">
        <w:rPr>
          <w:rFonts w:cs="Times New Roman"/>
          <w:sz w:val="26"/>
          <w:lang w:val="pt-BR"/>
        </w:rPr>
        <w:t>cho phép. Nếu xét thấy không có khả năng giải quyết vấn đề, thành viên Ban Giám đốc phụ trách tổng thể cuộc kiểm toán phải báo cáo kịp thời với Giám đốc doanh nghiệp kiểm toán để có biện pháp giải quyết phù hợp</w:t>
      </w:r>
      <w:r w:rsidRPr="0005189F">
        <w:rPr>
          <w:rFonts w:cs="Times New Roman"/>
          <w:sz w:val="30"/>
          <w:lang w:val="pt-BR"/>
        </w:rPr>
        <w:t xml:space="preserve"> </w:t>
      </w:r>
      <w:r w:rsidRPr="0005189F">
        <w:rPr>
          <w:rFonts w:cs="Times New Roman"/>
          <w:iCs/>
          <w:sz w:val="26"/>
          <w:szCs w:val="20"/>
          <w:lang w:val="pt-BR"/>
        </w:rPr>
        <w:t>(xem hướng dẫn tại đoạn A5 - A7 Chuẩn mực này).</w:t>
      </w:r>
      <w:r w:rsidRPr="0005189F">
        <w:rPr>
          <w:rFonts w:cs="Times New Roman"/>
          <w:sz w:val="26"/>
          <w:szCs w:val="20"/>
          <w:lang w:val="pt-BR"/>
        </w:rPr>
        <w:t xml:space="preserve"> </w:t>
      </w:r>
    </w:p>
    <w:p w14:paraId="36646054" w14:textId="77777777" w:rsidR="00923D28" w:rsidRPr="0005189F" w:rsidRDefault="00923D28" w:rsidP="00923D28">
      <w:pPr>
        <w:pStyle w:val="Heading2"/>
        <w:spacing w:before="120" w:line="240" w:lineRule="auto"/>
        <w:rPr>
          <w:rStyle w:val="Heading2Char"/>
          <w:rFonts w:ascii="Times New Roman" w:hAnsi="Times New Roman"/>
          <w:b/>
          <w:bCs/>
          <w:sz w:val="26"/>
          <w:lang w:val="pt-BR"/>
        </w:rPr>
      </w:pPr>
      <w:bookmarkStart w:id="8" w:name="_Toc231184253"/>
      <w:r w:rsidRPr="0005189F">
        <w:rPr>
          <w:rStyle w:val="Heading2Char"/>
          <w:rFonts w:ascii="Times New Roman" w:hAnsi="Times New Roman"/>
          <w:b/>
          <w:bCs/>
          <w:sz w:val="26"/>
          <w:lang w:val="pt-BR"/>
        </w:rPr>
        <w:t>Chấp nhận, duy trì quan hệ</w:t>
      </w:r>
      <w:r w:rsidRPr="0005189F">
        <w:rPr>
          <w:rStyle w:val="Heading2Char"/>
          <w:rFonts w:ascii="Times New Roman" w:hAnsi="Times New Roman"/>
          <w:b/>
          <w:bCs/>
          <w:i/>
          <w:sz w:val="26"/>
          <w:lang w:val="pt-BR"/>
        </w:rPr>
        <w:t xml:space="preserve"> </w:t>
      </w:r>
      <w:r w:rsidRPr="0005189F">
        <w:rPr>
          <w:rStyle w:val="Heading2Char"/>
          <w:rFonts w:ascii="Times New Roman" w:hAnsi="Times New Roman"/>
          <w:b/>
          <w:bCs/>
          <w:sz w:val="26"/>
          <w:lang w:val="pt-BR"/>
        </w:rPr>
        <w:t>khách hàng và hợp đồng kiểm toán</w:t>
      </w:r>
      <w:bookmarkEnd w:id="8"/>
    </w:p>
    <w:p w14:paraId="43D03ED2" w14:textId="77777777" w:rsidR="00923D28" w:rsidRPr="0005189F" w:rsidRDefault="00923D28" w:rsidP="00923D28">
      <w:pPr>
        <w:pStyle w:val="NumberedParagraph"/>
        <w:numPr>
          <w:ilvl w:val="0"/>
          <w:numId w:val="6"/>
        </w:numPr>
        <w:tabs>
          <w:tab w:val="clear" w:pos="312"/>
        </w:tabs>
        <w:spacing w:before="120" w:line="240" w:lineRule="auto"/>
      </w:pPr>
      <w:r w:rsidRPr="0005189F">
        <w:rPr>
          <w:sz w:val="26"/>
          <w:lang w:val="pt-BR"/>
        </w:rPr>
        <w:t>Thành viên Ban Giám đốc phụ trách tổng thể cuộc kiểm toán phải đảm bảo đã áp dụng các thủ tục phù hợp về chấp nhận, duy trì quan hệ</w:t>
      </w:r>
      <w:r w:rsidRPr="0005189F">
        <w:rPr>
          <w:i/>
          <w:sz w:val="26"/>
          <w:lang w:val="pt-BR"/>
        </w:rPr>
        <w:t xml:space="preserve"> </w:t>
      </w:r>
      <w:r w:rsidRPr="0005189F">
        <w:rPr>
          <w:sz w:val="26"/>
          <w:lang w:val="pt-BR"/>
        </w:rPr>
        <w:t xml:space="preserve">khách hàng và hợp đồng kiểm toán, và phải chứng minh các kết luận đưa ra về vấn đề này là phù hợp (xem hướng dẫn tại đoạn A8 - A9 Chuẩn mực này).   </w:t>
      </w:r>
    </w:p>
    <w:p w14:paraId="2706E2FF"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Nếu nhận được thông tin có thể làm cho doanh nghiệp kiểm toán từ chối hợp đồng kiểm toán thì thành viên Ban Giám đốc phụ trách tổng thể cuộc kiểm toán phải thông báo kịp thời cho Giám đốc doanh nghiệp kiểm toán để doanh nghiệp kiểm toán và thành viên Ban Giám đốc phụ trách tổng thể cuộc kiểm toán</w:t>
      </w:r>
      <w:r w:rsidRPr="0005189F">
        <w:rPr>
          <w:i/>
          <w:sz w:val="26"/>
          <w:lang w:val="pt-BR"/>
        </w:rPr>
        <w:t xml:space="preserve"> </w:t>
      </w:r>
      <w:r w:rsidRPr="0005189F">
        <w:rPr>
          <w:sz w:val="26"/>
          <w:lang w:val="pt-BR"/>
        </w:rPr>
        <w:t xml:space="preserve">có thể áp dụng biện pháp cần thiết (xem hướng dẫn tại đoạn A9 Chuẩn mực này).    </w:t>
      </w:r>
    </w:p>
    <w:p w14:paraId="4E3F08E8" w14:textId="77777777" w:rsidR="00923D28" w:rsidRPr="0005189F" w:rsidRDefault="00923D28" w:rsidP="00923D28">
      <w:pPr>
        <w:pStyle w:val="Heading2"/>
        <w:spacing w:before="120" w:line="240" w:lineRule="auto"/>
        <w:rPr>
          <w:rStyle w:val="Heading2Char"/>
          <w:rFonts w:ascii="Times New Roman" w:hAnsi="Times New Roman"/>
          <w:b/>
          <w:bCs/>
          <w:sz w:val="26"/>
          <w:lang w:val="pt-BR"/>
        </w:rPr>
      </w:pPr>
      <w:bookmarkStart w:id="9" w:name="_Toc231184254"/>
      <w:r w:rsidRPr="0005189F">
        <w:rPr>
          <w:rStyle w:val="Heading2Char"/>
          <w:rFonts w:ascii="Times New Roman" w:hAnsi="Times New Roman"/>
          <w:b/>
          <w:bCs/>
          <w:sz w:val="26"/>
          <w:lang w:val="pt-BR"/>
        </w:rPr>
        <w:t>Phân công nhóm kiểm toán</w:t>
      </w:r>
      <w:bookmarkEnd w:id="9"/>
    </w:p>
    <w:p w14:paraId="634595EE" w14:textId="77777777" w:rsidR="00923D28" w:rsidRPr="0005189F" w:rsidRDefault="00923D28" w:rsidP="00923D28">
      <w:pPr>
        <w:pStyle w:val="NumberedParagraph"/>
        <w:numPr>
          <w:ilvl w:val="0"/>
          <w:numId w:val="6"/>
        </w:numPr>
        <w:tabs>
          <w:tab w:val="clear" w:pos="312"/>
        </w:tabs>
        <w:spacing w:before="120" w:line="240" w:lineRule="auto"/>
      </w:pPr>
      <w:r w:rsidRPr="0005189F">
        <w:rPr>
          <w:sz w:val="26"/>
          <w:lang w:val="pt-BR"/>
        </w:rPr>
        <w:t xml:space="preserve"> Thành viên Ban Giám đốc phụ trách</w:t>
      </w:r>
      <w:r w:rsidRPr="0005189F">
        <w:rPr>
          <w:b/>
          <w:sz w:val="26"/>
          <w:lang w:val="pt-BR"/>
        </w:rPr>
        <w:t xml:space="preserve"> </w:t>
      </w:r>
      <w:r w:rsidRPr="0005189F">
        <w:rPr>
          <w:sz w:val="26"/>
          <w:lang w:val="pt-BR"/>
        </w:rPr>
        <w:t>tổng thể cuộc kiểm toán phải đảm bảo cho nhóm kiểm toán và các chuyên gia không thuộc nhóm kiểm toán có năng lực chuyên môn và khả năng phù hợp để:</w:t>
      </w:r>
    </w:p>
    <w:p w14:paraId="7F95A9A4" w14:textId="77777777" w:rsidR="00923D28" w:rsidRPr="0005189F" w:rsidRDefault="00923D28" w:rsidP="00923D28">
      <w:pPr>
        <w:numPr>
          <w:ilvl w:val="0"/>
          <w:numId w:val="7"/>
        </w:numPr>
        <w:tabs>
          <w:tab w:val="left" w:pos="720"/>
        </w:tabs>
        <w:spacing w:before="120" w:after="0" w:line="240" w:lineRule="auto"/>
        <w:ind w:left="720"/>
        <w:jc w:val="both"/>
        <w:rPr>
          <w:rFonts w:cs="Times New Roman"/>
          <w:sz w:val="26"/>
          <w:lang w:val="pt-BR"/>
        </w:rPr>
      </w:pPr>
      <w:r w:rsidRPr="0005189F">
        <w:rPr>
          <w:rFonts w:cs="Times New Roman"/>
          <w:sz w:val="26"/>
          <w:lang w:val="pt-BR"/>
        </w:rPr>
        <w:t>Thực hiện cuộc kiểm toán phù hợp với các chuẩn mực nghề nghiệp, pháp luật và các quy định có liên quan;</w:t>
      </w:r>
    </w:p>
    <w:p w14:paraId="2B9A0525" w14:textId="77777777" w:rsidR="00923D28" w:rsidRPr="0005189F" w:rsidRDefault="00923D28" w:rsidP="00923D28">
      <w:pPr>
        <w:numPr>
          <w:ilvl w:val="0"/>
          <w:numId w:val="7"/>
        </w:numPr>
        <w:tabs>
          <w:tab w:val="left" w:pos="720"/>
        </w:tabs>
        <w:spacing w:before="120" w:after="0" w:line="240" w:lineRule="auto"/>
        <w:ind w:left="720"/>
        <w:jc w:val="both"/>
        <w:rPr>
          <w:rFonts w:cs="Times New Roman"/>
          <w:sz w:val="30"/>
          <w:lang w:val="pt-BR"/>
        </w:rPr>
      </w:pPr>
      <w:r w:rsidRPr="0005189F">
        <w:rPr>
          <w:rFonts w:cs="Times New Roman"/>
          <w:sz w:val="26"/>
          <w:lang w:val="pt-BR"/>
        </w:rPr>
        <w:t>Tạo điều kiện để báo cáo kiểm toán được phát hành phù hợp với hoàn cảnh cụ thể của cuộc kiểm toán</w:t>
      </w:r>
      <w:r w:rsidRPr="0005189F">
        <w:rPr>
          <w:rFonts w:cs="Times New Roman"/>
          <w:sz w:val="30"/>
          <w:lang w:val="pt-BR"/>
        </w:rPr>
        <w:t xml:space="preserve"> </w:t>
      </w:r>
      <w:r w:rsidRPr="0005189F">
        <w:rPr>
          <w:rFonts w:cs="Times New Roman"/>
          <w:iCs/>
          <w:sz w:val="26"/>
          <w:szCs w:val="20"/>
          <w:lang w:val="pt-BR"/>
        </w:rPr>
        <w:t>(xem hướng dẫn tại đoạn A10 - A12 Chuẩn mực này).</w:t>
      </w:r>
      <w:r w:rsidRPr="0005189F">
        <w:rPr>
          <w:rFonts w:cs="Times New Roman"/>
          <w:sz w:val="30"/>
          <w:lang w:val="pt-BR"/>
        </w:rPr>
        <w:t xml:space="preserve"> </w:t>
      </w:r>
    </w:p>
    <w:p w14:paraId="4EC42CFD" w14:textId="77777777" w:rsidR="00923D28" w:rsidRPr="0005189F" w:rsidRDefault="00923D28" w:rsidP="00923D28">
      <w:pPr>
        <w:pStyle w:val="Heading2"/>
        <w:spacing w:before="120" w:line="240" w:lineRule="auto"/>
        <w:rPr>
          <w:rStyle w:val="Heading2Char"/>
          <w:rFonts w:ascii="Times New Roman" w:hAnsi="Times New Roman"/>
          <w:b/>
          <w:bCs/>
          <w:sz w:val="26"/>
          <w:lang w:val="pt-BR"/>
        </w:rPr>
      </w:pPr>
      <w:bookmarkStart w:id="10" w:name="_Toc231184255"/>
      <w:r w:rsidRPr="0005189F">
        <w:rPr>
          <w:rStyle w:val="Heading2Char"/>
          <w:rFonts w:ascii="Times New Roman" w:hAnsi="Times New Roman"/>
          <w:b/>
          <w:bCs/>
          <w:sz w:val="26"/>
          <w:lang w:val="pt-BR"/>
        </w:rPr>
        <w:t>Thực hiện cuộc kiểm toán</w:t>
      </w:r>
      <w:bookmarkEnd w:id="10"/>
    </w:p>
    <w:p w14:paraId="56FEC9DD" w14:textId="77777777" w:rsidR="00923D28" w:rsidRPr="0005189F" w:rsidRDefault="00923D28" w:rsidP="00923D28">
      <w:pPr>
        <w:pStyle w:val="NumberedParagraph"/>
        <w:tabs>
          <w:tab w:val="clear" w:pos="312"/>
          <w:tab w:val="clear" w:pos="480"/>
          <w:tab w:val="left" w:pos="720"/>
        </w:tabs>
        <w:spacing w:before="120" w:line="240" w:lineRule="auto"/>
        <w:ind w:left="544" w:hanging="544"/>
        <w:rPr>
          <w:i/>
        </w:rPr>
      </w:pPr>
      <w:r w:rsidRPr="0005189F">
        <w:rPr>
          <w:i/>
          <w:sz w:val="26"/>
          <w:lang w:val="pt-BR"/>
        </w:rPr>
        <w:t xml:space="preserve">Hướng dẫn, giám sát và thực hiện </w:t>
      </w:r>
    </w:p>
    <w:p w14:paraId="079308F7"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 xml:space="preserve">Thành viên Ban Giám đốc phụ trách tổng thể cuộc kiểm toán phải chịu trách nhiệm về: </w:t>
      </w:r>
    </w:p>
    <w:p w14:paraId="2ECBB1DD" w14:textId="77777777" w:rsidR="00923D28" w:rsidRPr="0005189F" w:rsidRDefault="00923D28" w:rsidP="00923D28">
      <w:pPr>
        <w:numPr>
          <w:ilvl w:val="0"/>
          <w:numId w:val="8"/>
        </w:numPr>
        <w:spacing w:before="120" w:after="0" w:line="240" w:lineRule="auto"/>
        <w:jc w:val="both"/>
        <w:rPr>
          <w:rFonts w:cs="Times New Roman"/>
          <w:sz w:val="26"/>
          <w:lang w:val="pt-BR"/>
        </w:rPr>
      </w:pPr>
      <w:r w:rsidRPr="0005189F">
        <w:rPr>
          <w:rFonts w:cs="Times New Roman"/>
          <w:sz w:val="26"/>
          <w:lang w:val="pt-BR"/>
        </w:rPr>
        <w:t>Hướng dẫn, giám sát và thực hiện cuộc kiểm toán tuân thủ các chuẩn mực nghề nghiệp, pháp luật và các quy định có liên quan (xem hướng dẫn tại đoạn A13 - A15, A20 Chuẩn mực này);</w:t>
      </w:r>
    </w:p>
    <w:p w14:paraId="577345B9" w14:textId="77777777" w:rsidR="00923D28" w:rsidRPr="0005189F" w:rsidRDefault="00923D28" w:rsidP="00923D28">
      <w:pPr>
        <w:numPr>
          <w:ilvl w:val="0"/>
          <w:numId w:val="8"/>
        </w:numPr>
        <w:spacing w:before="120" w:after="0" w:line="240" w:lineRule="auto"/>
        <w:jc w:val="both"/>
        <w:rPr>
          <w:rFonts w:cs="Times New Roman"/>
          <w:sz w:val="26"/>
          <w:lang w:val="pt-BR"/>
        </w:rPr>
      </w:pPr>
      <w:r w:rsidRPr="0005189F">
        <w:rPr>
          <w:rFonts w:cs="Times New Roman"/>
          <w:sz w:val="26"/>
          <w:lang w:val="pt-BR"/>
        </w:rPr>
        <w:lastRenderedPageBreak/>
        <w:t>Báo cáo kiểm toán được lập phù hợp với tình hình thực tế của cuộc kiểm toán.</w:t>
      </w:r>
    </w:p>
    <w:p w14:paraId="7C46AD42" w14:textId="77777777" w:rsidR="00923D28" w:rsidRPr="0005189F" w:rsidRDefault="00923D28" w:rsidP="00923D28">
      <w:pPr>
        <w:pStyle w:val="NumberedParagraph"/>
        <w:tabs>
          <w:tab w:val="clear" w:pos="312"/>
          <w:tab w:val="clear" w:pos="480"/>
          <w:tab w:val="left" w:pos="720"/>
        </w:tabs>
        <w:spacing w:before="120" w:line="240" w:lineRule="auto"/>
        <w:ind w:left="0" w:firstLine="0"/>
        <w:rPr>
          <w:i/>
          <w:sz w:val="26"/>
          <w:lang w:val="pt-BR"/>
        </w:rPr>
      </w:pPr>
      <w:r w:rsidRPr="0005189F">
        <w:rPr>
          <w:i/>
          <w:sz w:val="26"/>
          <w:lang w:val="pt-BR"/>
        </w:rPr>
        <w:t>Soát xét</w:t>
      </w:r>
    </w:p>
    <w:p w14:paraId="3E71C220"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 xml:space="preserve">Thành viên Ban Giám đốc phụ trách tổng thể cuộc kiểm toán phải chịu trách nhiệm đảm bảo việc soát xét được thực hiện phù hợp với các chính sách và thủ tục soát xét của doanh nghiệp kiểm toán (xem hướng dẫn tại đoạn A16 - A17, A20 Chuẩn mực này). </w:t>
      </w:r>
    </w:p>
    <w:p w14:paraId="2D3116EC"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Tại ngày hoặc trước ngày lập báo cáo kiểm toán, thông qua việc soát xét tài liệu, hồ sơ kiểm toán và thảo luận với nhóm kiểm toán, thành viên Ban Giám đốc phụ trách tổng thể cuộc kiểm toán phải đảm bảo đã thu thập đầy đủ bằng chứng kiểm toán thích hợp để xác nhận các kết luận kiểm toán và cho mục đích phát hành báo cáo kiểm toán (xem hướng dẫn tại đoạn  A18 - A20 Chuẩn mực này).</w:t>
      </w:r>
    </w:p>
    <w:p w14:paraId="4F4938A5" w14:textId="77777777" w:rsidR="00923D28" w:rsidRPr="0005189F" w:rsidRDefault="00923D28" w:rsidP="00923D28">
      <w:pPr>
        <w:pStyle w:val="NumberedParagraph"/>
        <w:tabs>
          <w:tab w:val="clear" w:pos="312"/>
          <w:tab w:val="clear" w:pos="480"/>
          <w:tab w:val="left" w:pos="720"/>
        </w:tabs>
        <w:spacing w:before="120" w:line="240" w:lineRule="auto"/>
        <w:ind w:left="720" w:hanging="677"/>
        <w:rPr>
          <w:i/>
          <w:sz w:val="26"/>
          <w:lang w:val="pt-BR"/>
        </w:rPr>
      </w:pPr>
      <w:r w:rsidRPr="0005189F">
        <w:rPr>
          <w:i/>
          <w:sz w:val="26"/>
          <w:lang w:val="pt-BR"/>
        </w:rPr>
        <w:t xml:space="preserve">Tham khảo ý kiến tư vấn </w:t>
      </w:r>
    </w:p>
    <w:p w14:paraId="470EF4C6"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Thành viên Ban Giám đốc phụ trách tổng thể cuộc kiểm toán phải:</w:t>
      </w:r>
    </w:p>
    <w:p w14:paraId="23D119D0" w14:textId="77777777" w:rsidR="00923D28" w:rsidRPr="0005189F" w:rsidRDefault="00923D28" w:rsidP="00923D28">
      <w:pPr>
        <w:numPr>
          <w:ilvl w:val="0"/>
          <w:numId w:val="9"/>
        </w:numPr>
        <w:spacing w:before="120" w:after="0" w:line="240" w:lineRule="auto"/>
        <w:jc w:val="both"/>
        <w:rPr>
          <w:rFonts w:cs="Times New Roman"/>
          <w:sz w:val="26"/>
          <w:lang w:val="pt-BR"/>
        </w:rPr>
      </w:pPr>
      <w:r w:rsidRPr="0005189F">
        <w:rPr>
          <w:rFonts w:cs="Times New Roman"/>
          <w:sz w:val="26"/>
          <w:lang w:val="pt-BR"/>
        </w:rPr>
        <w:t>Chịu trách nhiệm đảm bảo nhóm kiểm toán đã thực hiện tham khảo ý kiến tư vấn thích hợp về các vấn đề phức tạp hoặc dễ gây tranh cãi;</w:t>
      </w:r>
    </w:p>
    <w:p w14:paraId="27D7F7C9" w14:textId="77777777" w:rsidR="00923D28" w:rsidRPr="0005189F" w:rsidRDefault="00923D28" w:rsidP="00923D28">
      <w:pPr>
        <w:numPr>
          <w:ilvl w:val="0"/>
          <w:numId w:val="9"/>
        </w:numPr>
        <w:spacing w:before="120" w:after="0" w:line="240" w:lineRule="auto"/>
        <w:jc w:val="both"/>
        <w:rPr>
          <w:rFonts w:cs="Times New Roman"/>
          <w:sz w:val="26"/>
          <w:lang w:val="pt-BR"/>
        </w:rPr>
      </w:pPr>
      <w:r w:rsidRPr="0005189F">
        <w:rPr>
          <w:rFonts w:cs="Times New Roman"/>
          <w:sz w:val="26"/>
          <w:lang w:val="pt-BR"/>
        </w:rPr>
        <w:t>Đảm bảo các thành viên trong nhóm kiểm toán đã thực hiện tham khảo ý kiến tư vấn cần thiết trong suốt cuộc kiểm toán, bao gồm tham khảo ý kiến tư vấn trong phạm vi nhóm và giữa nhóm kiểm toán với các thành viên khác ở cấp độ phù hợp trong hoặc ngoài doanh nghiệp kiểm toán;</w:t>
      </w:r>
    </w:p>
    <w:p w14:paraId="2349AED7" w14:textId="77777777" w:rsidR="00923D28" w:rsidRPr="0005189F" w:rsidRDefault="00923D28" w:rsidP="00923D28">
      <w:pPr>
        <w:numPr>
          <w:ilvl w:val="0"/>
          <w:numId w:val="9"/>
        </w:numPr>
        <w:spacing w:before="120" w:after="0" w:line="240" w:lineRule="auto"/>
        <w:jc w:val="both"/>
        <w:rPr>
          <w:rFonts w:cs="Times New Roman"/>
          <w:sz w:val="26"/>
          <w:lang w:val="pt-BR"/>
        </w:rPr>
      </w:pPr>
      <w:r w:rsidRPr="0005189F">
        <w:rPr>
          <w:rFonts w:cs="Times New Roman"/>
          <w:sz w:val="26"/>
          <w:lang w:val="pt-BR"/>
        </w:rPr>
        <w:t>Đảm bảo nội dung, phạm vi cũng như kết quả tư vấn đã được thống nhất với bên tư vấn;</w:t>
      </w:r>
    </w:p>
    <w:p w14:paraId="5CC53942" w14:textId="77777777" w:rsidR="00923D28" w:rsidRPr="0005189F" w:rsidRDefault="00923D28" w:rsidP="00923D28">
      <w:pPr>
        <w:numPr>
          <w:ilvl w:val="0"/>
          <w:numId w:val="9"/>
        </w:numPr>
        <w:spacing w:before="120" w:after="0" w:line="240" w:lineRule="auto"/>
        <w:jc w:val="both"/>
        <w:rPr>
          <w:rFonts w:cs="Times New Roman"/>
          <w:sz w:val="26"/>
          <w:lang w:val="pt-BR"/>
        </w:rPr>
      </w:pPr>
      <w:r w:rsidRPr="0005189F">
        <w:rPr>
          <w:rFonts w:cs="Times New Roman"/>
          <w:sz w:val="26"/>
          <w:lang w:val="pt-BR"/>
        </w:rPr>
        <w:t xml:space="preserve">Đảm bảo các kết quả tư vấn đã được thực hiện (xem hướng dẫn tại đoạn A21 - A22 Chuẩn mực này). </w:t>
      </w:r>
    </w:p>
    <w:p w14:paraId="153279F0" w14:textId="77777777" w:rsidR="00923D28" w:rsidRPr="0005189F" w:rsidRDefault="00923D28" w:rsidP="00923D28">
      <w:pPr>
        <w:tabs>
          <w:tab w:val="left" w:pos="720"/>
        </w:tabs>
        <w:spacing w:before="120" w:line="240" w:lineRule="auto"/>
        <w:ind w:left="691" w:hanging="691"/>
        <w:rPr>
          <w:rFonts w:cs="Times New Roman"/>
          <w:i/>
          <w:sz w:val="26"/>
          <w:lang w:val="pt-BR"/>
        </w:rPr>
      </w:pPr>
      <w:r w:rsidRPr="0005189F">
        <w:rPr>
          <w:rFonts w:cs="Times New Roman"/>
          <w:i/>
          <w:sz w:val="26"/>
          <w:lang w:val="pt-BR"/>
        </w:rPr>
        <w:t>Soát xét việc kiểm soát chất lượng của cuộc kiểm toán</w:t>
      </w:r>
    </w:p>
    <w:p w14:paraId="4C7CA150"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Đối với hoạt động kiểm toán báo cáo tài chính của các tổ chức niêm yết và các cuộc kiểm toán khác mà doanh nghiệp kiểm toán thấy cần thiết phải</w:t>
      </w:r>
      <w:r w:rsidRPr="0005189F">
        <w:rPr>
          <w:i/>
          <w:sz w:val="26"/>
          <w:lang w:val="pt-BR"/>
        </w:rPr>
        <w:t xml:space="preserve"> </w:t>
      </w:r>
      <w:r w:rsidRPr="0005189F">
        <w:rPr>
          <w:sz w:val="26"/>
          <w:lang w:val="pt-BR"/>
        </w:rPr>
        <w:t>thực hiện công việc soát xét kiểm soát chất lượng của cuộc kiểm toán, thì thành viên Ban Giám đốc phụ trách tổng thể</w:t>
      </w:r>
      <w:r w:rsidRPr="0005189F">
        <w:rPr>
          <w:b/>
          <w:sz w:val="26"/>
          <w:lang w:val="pt-BR"/>
        </w:rPr>
        <w:t xml:space="preserve"> </w:t>
      </w:r>
      <w:r w:rsidRPr="0005189F">
        <w:rPr>
          <w:sz w:val="26"/>
          <w:lang w:val="pt-BR"/>
        </w:rPr>
        <w:t>cuộc kiểm toán phải:</w:t>
      </w:r>
    </w:p>
    <w:p w14:paraId="64454B95" w14:textId="77777777" w:rsidR="00923D28" w:rsidRPr="0005189F" w:rsidRDefault="00923D28" w:rsidP="00923D28">
      <w:pPr>
        <w:numPr>
          <w:ilvl w:val="0"/>
          <w:numId w:val="10"/>
        </w:numPr>
        <w:tabs>
          <w:tab w:val="left" w:pos="720"/>
        </w:tabs>
        <w:spacing w:before="120" w:after="0" w:line="240" w:lineRule="auto"/>
        <w:ind w:left="993" w:hanging="567"/>
        <w:jc w:val="both"/>
        <w:rPr>
          <w:rFonts w:cs="Times New Roman"/>
          <w:sz w:val="26"/>
          <w:lang w:val="pt-BR"/>
        </w:rPr>
      </w:pPr>
      <w:r w:rsidRPr="0005189F">
        <w:rPr>
          <w:rFonts w:cs="Times New Roman"/>
          <w:sz w:val="26"/>
          <w:lang w:val="pt-BR"/>
        </w:rPr>
        <w:t xml:space="preserve">    Đảm bảo rằng người soát xét việc kiểm soát chất lượng của cuộc kiểm toán phải được bổ nhiệm; </w:t>
      </w:r>
    </w:p>
    <w:p w14:paraId="517184F2" w14:textId="77777777" w:rsidR="00923D28" w:rsidRPr="0005189F" w:rsidRDefault="00923D28" w:rsidP="00923D28">
      <w:pPr>
        <w:numPr>
          <w:ilvl w:val="0"/>
          <w:numId w:val="10"/>
        </w:numPr>
        <w:tabs>
          <w:tab w:val="left" w:pos="720"/>
        </w:tabs>
        <w:spacing w:before="120" w:after="0" w:line="240" w:lineRule="auto"/>
        <w:ind w:left="993" w:hanging="567"/>
        <w:jc w:val="both"/>
        <w:rPr>
          <w:rFonts w:cs="Times New Roman"/>
          <w:sz w:val="26"/>
          <w:lang w:val="pt-BR"/>
        </w:rPr>
      </w:pPr>
      <w:r w:rsidRPr="0005189F">
        <w:rPr>
          <w:rFonts w:cs="Times New Roman"/>
          <w:sz w:val="26"/>
          <w:lang w:val="pt-BR"/>
        </w:rPr>
        <w:t xml:space="preserve">    Thảo luận với người soát xét việc kiểm soát chất lượng của cuộc kiểm toán về các vấn đề trọng yếu phát sinh trong suốt cuộc kiểm toán, bao gồm cả những vấn đề được phát hiện trong quá trình soát xét việc kiểm soát chất lượng của cuộc kiểm toán;</w:t>
      </w:r>
    </w:p>
    <w:p w14:paraId="0B060E63" w14:textId="77777777" w:rsidR="00923D28" w:rsidRPr="0005189F" w:rsidRDefault="00923D28" w:rsidP="00923D28">
      <w:pPr>
        <w:numPr>
          <w:ilvl w:val="0"/>
          <w:numId w:val="10"/>
        </w:numPr>
        <w:tabs>
          <w:tab w:val="left" w:pos="720"/>
        </w:tabs>
        <w:spacing w:before="120" w:after="0" w:line="240" w:lineRule="auto"/>
        <w:ind w:left="993" w:hanging="567"/>
        <w:jc w:val="both"/>
        <w:rPr>
          <w:rFonts w:cs="Times New Roman"/>
          <w:sz w:val="26"/>
          <w:lang w:val="pt-BR"/>
        </w:rPr>
      </w:pPr>
      <w:r w:rsidRPr="0005189F">
        <w:rPr>
          <w:rFonts w:cs="Times New Roman"/>
          <w:sz w:val="26"/>
          <w:lang w:val="pt-BR"/>
        </w:rPr>
        <w:t xml:space="preserve">     Không đề ngày lập báo cáo kiểm toán trước khi hoàn thành công việc soát xét kiểm soát chất lượng của cuộc kiểm toán (xem hướng dẫn tại đoạn A23 - A25 Chuẩn mực này). </w:t>
      </w:r>
    </w:p>
    <w:p w14:paraId="0262909C"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Người soát xét việc kiểm soát chất lượng của cuộc kiểm toán phải thực hiện đánh giá khách quan về các xét đoán quan trọng và các kết luận của nhóm kiểm toán để có thể hình thành báo cáo kiểm toán. Đánh giá này phải dựa trên:</w:t>
      </w:r>
    </w:p>
    <w:p w14:paraId="1A525D55" w14:textId="77777777" w:rsidR="00923D28" w:rsidRPr="0005189F" w:rsidRDefault="00923D28" w:rsidP="00923D28">
      <w:pPr>
        <w:numPr>
          <w:ilvl w:val="0"/>
          <w:numId w:val="11"/>
        </w:numPr>
        <w:spacing w:before="120" w:after="0" w:line="240" w:lineRule="auto"/>
        <w:jc w:val="both"/>
        <w:rPr>
          <w:rFonts w:cs="Times New Roman"/>
          <w:sz w:val="26"/>
          <w:lang w:val="pt-BR"/>
        </w:rPr>
      </w:pPr>
      <w:r w:rsidRPr="0005189F">
        <w:rPr>
          <w:rFonts w:cs="Times New Roman"/>
          <w:sz w:val="26"/>
          <w:lang w:val="pt-BR"/>
        </w:rPr>
        <w:lastRenderedPageBreak/>
        <w:t>Thảo luận với thành viên Ban Giám đốc phụ trách tổng thể cuộc kiểm toán về các vấn đề trọng yếu;</w:t>
      </w:r>
    </w:p>
    <w:p w14:paraId="64D3433F" w14:textId="77777777" w:rsidR="00923D28" w:rsidRPr="0005189F" w:rsidRDefault="00923D28" w:rsidP="00923D28">
      <w:pPr>
        <w:numPr>
          <w:ilvl w:val="0"/>
          <w:numId w:val="11"/>
        </w:numPr>
        <w:spacing w:before="120" w:after="0" w:line="240" w:lineRule="auto"/>
        <w:jc w:val="both"/>
        <w:rPr>
          <w:rFonts w:cs="Times New Roman"/>
          <w:sz w:val="26"/>
          <w:lang w:val="pt-BR"/>
        </w:rPr>
      </w:pPr>
      <w:r w:rsidRPr="0005189F">
        <w:rPr>
          <w:rFonts w:cs="Times New Roman"/>
          <w:sz w:val="26"/>
          <w:lang w:val="pt-BR"/>
        </w:rPr>
        <w:t>Soát xét báo cáo tài chính và dự thảo báo cáo kiểm toán;</w:t>
      </w:r>
    </w:p>
    <w:p w14:paraId="17C7AFAA" w14:textId="77777777" w:rsidR="00923D28" w:rsidRPr="0005189F" w:rsidRDefault="00923D28" w:rsidP="00923D28">
      <w:pPr>
        <w:numPr>
          <w:ilvl w:val="0"/>
          <w:numId w:val="11"/>
        </w:numPr>
        <w:spacing w:before="120" w:after="0" w:line="240" w:lineRule="auto"/>
        <w:jc w:val="both"/>
        <w:rPr>
          <w:rFonts w:cs="Times New Roman"/>
          <w:sz w:val="26"/>
          <w:lang w:val="pt-BR"/>
        </w:rPr>
      </w:pPr>
      <w:r w:rsidRPr="0005189F">
        <w:rPr>
          <w:rFonts w:cs="Times New Roman"/>
          <w:sz w:val="26"/>
          <w:lang w:val="pt-BR"/>
        </w:rPr>
        <w:t>Soát xét tài liệu, hồ sơ kiểm toán được lựa chọn liên quan đến các xét đoán</w:t>
      </w:r>
      <w:r w:rsidRPr="0005189F">
        <w:rPr>
          <w:rFonts w:cs="Times New Roman"/>
          <w:i/>
          <w:sz w:val="26"/>
          <w:lang w:val="pt-BR"/>
        </w:rPr>
        <w:t xml:space="preserve"> </w:t>
      </w:r>
      <w:r w:rsidRPr="0005189F">
        <w:rPr>
          <w:rFonts w:cs="Times New Roman"/>
          <w:sz w:val="26"/>
          <w:lang w:val="pt-BR"/>
        </w:rPr>
        <w:t>quan trọng và các kết luận của nhóm kiểm toán;</w:t>
      </w:r>
    </w:p>
    <w:p w14:paraId="62AAD630" w14:textId="77777777" w:rsidR="00923D28" w:rsidRPr="0005189F" w:rsidRDefault="00923D28" w:rsidP="00923D28">
      <w:pPr>
        <w:numPr>
          <w:ilvl w:val="0"/>
          <w:numId w:val="11"/>
        </w:numPr>
        <w:spacing w:before="120" w:after="0" w:line="240" w:lineRule="auto"/>
        <w:jc w:val="both"/>
        <w:rPr>
          <w:rFonts w:cs="Times New Roman"/>
          <w:sz w:val="26"/>
          <w:lang w:val="pt-BR"/>
        </w:rPr>
      </w:pPr>
      <w:r w:rsidRPr="0005189F">
        <w:rPr>
          <w:rFonts w:cs="Times New Roman"/>
          <w:sz w:val="26"/>
          <w:lang w:val="pt-BR"/>
        </w:rPr>
        <w:t xml:space="preserve">Đánh giá các kết luận đưa ra để hình thành báo cáo kiểm toán và xem xét tính hợp lý của dự thảo báo cáo kiểm toán (xem hướng dẫn tại đoạn A26 - A27, A29 - A31 Chuẩn mực này). </w:t>
      </w:r>
    </w:p>
    <w:p w14:paraId="4EE7C993"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Trong trường hợp kiểm toán báo cáo tài chính của tổ chức niêm yết, người soát xét việc kiểm soát chất lượng của cuộc kiểm toán phải xem xét các yếu tố sau:</w:t>
      </w:r>
    </w:p>
    <w:p w14:paraId="2D2CF9F3" w14:textId="77777777" w:rsidR="00923D28" w:rsidRPr="0005189F" w:rsidRDefault="00923D28" w:rsidP="00923D28">
      <w:pPr>
        <w:numPr>
          <w:ilvl w:val="0"/>
          <w:numId w:val="12"/>
        </w:numPr>
        <w:spacing w:before="120" w:after="0" w:line="240" w:lineRule="auto"/>
        <w:jc w:val="both"/>
        <w:rPr>
          <w:rFonts w:cs="Times New Roman"/>
          <w:sz w:val="26"/>
          <w:lang w:val="pt-BR"/>
        </w:rPr>
      </w:pPr>
      <w:r w:rsidRPr="0005189F">
        <w:rPr>
          <w:rFonts w:cs="Times New Roman"/>
          <w:sz w:val="26"/>
          <w:lang w:val="pt-BR"/>
        </w:rPr>
        <w:t xml:space="preserve">Đánh giá của nhóm kiểm toán về tính độc lập của doanh nghiệp kiểm toán liên quan đến cuộc kiểm toán; </w:t>
      </w:r>
    </w:p>
    <w:p w14:paraId="317DA82F" w14:textId="77777777" w:rsidR="00923D28" w:rsidRPr="0005189F" w:rsidRDefault="00923D28" w:rsidP="00923D28">
      <w:pPr>
        <w:numPr>
          <w:ilvl w:val="0"/>
          <w:numId w:val="12"/>
        </w:numPr>
        <w:spacing w:before="120" w:after="0" w:line="240" w:lineRule="auto"/>
        <w:jc w:val="both"/>
        <w:rPr>
          <w:rFonts w:cs="Times New Roman"/>
          <w:sz w:val="26"/>
          <w:lang w:val="pt-BR"/>
        </w:rPr>
      </w:pPr>
      <w:r w:rsidRPr="0005189F">
        <w:rPr>
          <w:rFonts w:cs="Times New Roman"/>
          <w:sz w:val="26"/>
          <w:lang w:val="pt-BR"/>
        </w:rPr>
        <w:t>Liệu nhóm kiểm toán đã tham khảo ý kiến tư vấn cần thiết về các vấn đề còn khác biệt về quan điểm, các vấn đề phức tạp hoặc dễ gây tranh cãi, và các kết luận thu được từ việc tham khảo ý kiến tư vấn hay chưa;</w:t>
      </w:r>
    </w:p>
    <w:p w14:paraId="3CA9E2CC" w14:textId="77777777" w:rsidR="00923D28" w:rsidRPr="0005189F" w:rsidRDefault="00923D28" w:rsidP="00923D28">
      <w:pPr>
        <w:numPr>
          <w:ilvl w:val="0"/>
          <w:numId w:val="12"/>
        </w:numPr>
        <w:spacing w:before="120" w:after="0" w:line="240" w:lineRule="auto"/>
        <w:jc w:val="both"/>
        <w:rPr>
          <w:rFonts w:cs="Times New Roman"/>
          <w:sz w:val="26"/>
          <w:lang w:val="pt-BR"/>
        </w:rPr>
      </w:pPr>
      <w:r w:rsidRPr="0005189F">
        <w:rPr>
          <w:rFonts w:cs="Times New Roman"/>
          <w:sz w:val="26"/>
          <w:lang w:val="pt-BR"/>
        </w:rPr>
        <w:t xml:space="preserve">Tài liệu, hồ sơ kiểm toán được lựa chọn để soát xét có phản ánh các công việc đã thực hiện liên quan đến các xét đoán quan trọng và có hỗ trợ cho các kết luận của nhóm kiểm toán đưa ra hay không (xem hướng dẫn tại đoạn A28 - A31 Chuẩn mực này). </w:t>
      </w:r>
    </w:p>
    <w:p w14:paraId="5C6E9023" w14:textId="77777777" w:rsidR="00923D28" w:rsidRPr="0005189F" w:rsidRDefault="00923D28" w:rsidP="00923D28">
      <w:pPr>
        <w:tabs>
          <w:tab w:val="left" w:pos="720"/>
        </w:tabs>
        <w:spacing w:before="120" w:line="240" w:lineRule="auto"/>
        <w:ind w:left="691" w:hanging="691"/>
        <w:rPr>
          <w:rFonts w:cs="Times New Roman"/>
          <w:i/>
          <w:sz w:val="26"/>
          <w:lang w:val="pt-BR"/>
        </w:rPr>
      </w:pPr>
      <w:r w:rsidRPr="0005189F">
        <w:rPr>
          <w:rFonts w:cs="Times New Roman"/>
          <w:i/>
          <w:sz w:val="26"/>
          <w:lang w:val="pt-BR"/>
        </w:rPr>
        <w:t>Khác biệt về quan điểm</w:t>
      </w:r>
    </w:p>
    <w:p w14:paraId="189C7B5D"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 xml:space="preserve">Nếu có phát sinh các vấn đề còn khác biệt về quan điểm trong nội bộ nhóm kiểm toán với bên tư vấn hoặc giữa thành viên Ban Giám đốc phụ trách tổng thể cuộc kiểm toán với người soát xét việc kiểm soát chất lượng của cuộc kiểm toán, nhóm kiểm toán phải xử lý và giải quyết những vấn đề khác biệt về quan điểm dựa trên các chính sách và thủ tục của doanh nghiệp kiểm toán. </w:t>
      </w:r>
    </w:p>
    <w:p w14:paraId="463560CC" w14:textId="77777777" w:rsidR="00923D28" w:rsidRPr="0005189F" w:rsidRDefault="00923D28" w:rsidP="00923D28">
      <w:pPr>
        <w:pStyle w:val="Heading2"/>
        <w:spacing w:before="120" w:line="240" w:lineRule="auto"/>
        <w:rPr>
          <w:rStyle w:val="Heading2Char"/>
          <w:rFonts w:ascii="Times New Roman" w:hAnsi="Times New Roman"/>
          <w:b/>
          <w:bCs/>
          <w:sz w:val="26"/>
          <w:lang w:val="pt-BR"/>
        </w:rPr>
      </w:pPr>
      <w:bookmarkStart w:id="11" w:name="_Toc231184256"/>
      <w:r w:rsidRPr="0005189F">
        <w:rPr>
          <w:rStyle w:val="Heading2Char"/>
          <w:rFonts w:ascii="Times New Roman" w:hAnsi="Times New Roman"/>
          <w:b/>
          <w:bCs/>
          <w:sz w:val="26"/>
          <w:lang w:val="pt-BR"/>
        </w:rPr>
        <w:t>Giám sát</w:t>
      </w:r>
      <w:bookmarkEnd w:id="11"/>
      <w:r w:rsidRPr="0005189F">
        <w:rPr>
          <w:rStyle w:val="Heading2Char"/>
          <w:rFonts w:ascii="Times New Roman" w:hAnsi="Times New Roman"/>
          <w:b/>
          <w:bCs/>
          <w:sz w:val="26"/>
          <w:lang w:val="pt-BR"/>
        </w:rPr>
        <w:t xml:space="preserve"> </w:t>
      </w:r>
    </w:p>
    <w:p w14:paraId="08CF4CED" w14:textId="77777777" w:rsidR="00923D28" w:rsidRPr="0005189F" w:rsidRDefault="00923D28" w:rsidP="00923D28">
      <w:pPr>
        <w:pStyle w:val="NumberedParagraph"/>
        <w:numPr>
          <w:ilvl w:val="0"/>
          <w:numId w:val="6"/>
        </w:numPr>
        <w:tabs>
          <w:tab w:val="clear" w:pos="312"/>
        </w:tabs>
        <w:spacing w:before="120" w:line="240" w:lineRule="auto"/>
      </w:pPr>
      <w:r w:rsidRPr="0005189F">
        <w:rPr>
          <w:sz w:val="26"/>
          <w:lang w:val="pt-BR"/>
        </w:rPr>
        <w:t>Hệ thống kiểm soát chất lượng có hiệu quả bao gồm một quy trình giám sát được thiết kế nhằm cung cấp cho doanh nghiệp kiểm toán mức độ bảo đảm hợp lý rằng các chính sách và thủ tục của doanh nghiệp kiểm toán về hệ thống kiểm soát chất lượng là phù hợp, đầy đủ và có hiệu quả. Thành viên Ban Giám đốc phụ trách tổng thể</w:t>
      </w:r>
      <w:r w:rsidRPr="0005189F">
        <w:rPr>
          <w:b/>
          <w:sz w:val="26"/>
          <w:lang w:val="pt-BR"/>
        </w:rPr>
        <w:t xml:space="preserve"> </w:t>
      </w:r>
      <w:r w:rsidRPr="0005189F">
        <w:rPr>
          <w:sz w:val="26"/>
          <w:lang w:val="pt-BR"/>
        </w:rPr>
        <w:t xml:space="preserve">cuộc kiểm toán phải xem xét kết quả quy trình giám sát của doanh nghiệp kiểm toán theo quy định hiện hành của doanh nghiệp kiểm toán hoặc công ty mạng lưới, và đánh giá xem các khiếm khuyết trong các quy định đó có thể ảnh hưởng đến cuộc kiểm toán hay không (xem hướng dẫn tại đoạn A32 - A34 Chuẩn mực này). </w:t>
      </w:r>
    </w:p>
    <w:p w14:paraId="13C6D945" w14:textId="77777777" w:rsidR="00923D28" w:rsidRPr="0005189F" w:rsidRDefault="00923D28" w:rsidP="00923D28">
      <w:pPr>
        <w:pStyle w:val="Heading2"/>
        <w:spacing w:before="120" w:line="240" w:lineRule="auto"/>
        <w:rPr>
          <w:rStyle w:val="Heading2Char"/>
          <w:rFonts w:ascii="Times New Roman" w:hAnsi="Times New Roman"/>
          <w:b/>
          <w:bCs/>
          <w:sz w:val="26"/>
          <w:lang w:val="pt-BR"/>
        </w:rPr>
      </w:pPr>
      <w:bookmarkStart w:id="12" w:name="_Toc231184257"/>
      <w:r w:rsidRPr="0005189F">
        <w:rPr>
          <w:rStyle w:val="Heading2Char"/>
          <w:rFonts w:ascii="Times New Roman" w:hAnsi="Times New Roman"/>
          <w:b/>
          <w:bCs/>
          <w:sz w:val="26"/>
          <w:lang w:val="pt-BR"/>
        </w:rPr>
        <w:t>Tài liệu, hồ sơ kiểm toán</w:t>
      </w:r>
      <w:bookmarkEnd w:id="12"/>
    </w:p>
    <w:p w14:paraId="4E89F63F" w14:textId="77777777" w:rsidR="00923D28" w:rsidRPr="0005189F" w:rsidRDefault="00923D28" w:rsidP="00923D28">
      <w:pPr>
        <w:pStyle w:val="NumberedParagraph"/>
        <w:numPr>
          <w:ilvl w:val="0"/>
          <w:numId w:val="6"/>
        </w:numPr>
        <w:tabs>
          <w:tab w:val="clear" w:pos="312"/>
        </w:tabs>
        <w:spacing w:before="120" w:line="240" w:lineRule="auto"/>
      </w:pPr>
      <w:r w:rsidRPr="0005189F">
        <w:rPr>
          <w:sz w:val="26"/>
          <w:lang w:val="pt-BR"/>
        </w:rPr>
        <w:t>Kiểm toán viên phải lưu trong hồ sơ kiểm toán tài liệu về những nội dung sau (xem đoạn 08 - 11 và đoạn A6 Chuẩn mực kiểm toán Việt Nam số 230):</w:t>
      </w:r>
    </w:p>
    <w:p w14:paraId="1DB8A1FC" w14:textId="77777777" w:rsidR="00923D28" w:rsidRPr="0005189F" w:rsidRDefault="00923D28" w:rsidP="00923D28">
      <w:pPr>
        <w:numPr>
          <w:ilvl w:val="0"/>
          <w:numId w:val="13"/>
        </w:numPr>
        <w:spacing w:before="120" w:after="0" w:line="240" w:lineRule="auto"/>
        <w:jc w:val="both"/>
        <w:rPr>
          <w:rFonts w:cs="Times New Roman"/>
          <w:sz w:val="26"/>
          <w:lang w:val="pt-BR"/>
        </w:rPr>
      </w:pPr>
      <w:r w:rsidRPr="0005189F">
        <w:rPr>
          <w:rFonts w:cs="Times New Roman"/>
          <w:sz w:val="26"/>
          <w:lang w:val="pt-BR"/>
        </w:rPr>
        <w:t>Các vấn đề đã phát hiện liên quan đến việc tuân thủ chuẩn mực và các quy định về đạo đức nghề nghiệp có liên quan và biện pháp giải quyết đã áp dụng;</w:t>
      </w:r>
    </w:p>
    <w:p w14:paraId="4F2B04E2" w14:textId="77777777" w:rsidR="00923D28" w:rsidRPr="0005189F" w:rsidRDefault="00923D28" w:rsidP="00923D28">
      <w:pPr>
        <w:numPr>
          <w:ilvl w:val="0"/>
          <w:numId w:val="13"/>
        </w:numPr>
        <w:spacing w:before="120" w:after="0" w:line="240" w:lineRule="auto"/>
        <w:jc w:val="both"/>
        <w:rPr>
          <w:rFonts w:cs="Times New Roman"/>
          <w:sz w:val="26"/>
          <w:lang w:val="pt-BR"/>
        </w:rPr>
      </w:pPr>
      <w:r w:rsidRPr="0005189F">
        <w:rPr>
          <w:rFonts w:cs="Times New Roman"/>
          <w:sz w:val="26"/>
          <w:lang w:val="pt-BR"/>
        </w:rPr>
        <w:lastRenderedPageBreak/>
        <w:t>Kết luận về việc tuân thủ các yêu cầu về tính độc lập áp dụng trong cuộc kiểm toán, và nội dung thảo luận giữa Giám đốc doanh nghiệp kiểm toán và nhóm kiểm toán nhằm hỗ trợ cho các kết luận trên;</w:t>
      </w:r>
    </w:p>
    <w:p w14:paraId="40671EC1" w14:textId="77777777" w:rsidR="00923D28" w:rsidRPr="0005189F" w:rsidRDefault="00923D28" w:rsidP="00923D28">
      <w:pPr>
        <w:numPr>
          <w:ilvl w:val="0"/>
          <w:numId w:val="13"/>
        </w:numPr>
        <w:spacing w:before="120" w:after="0" w:line="240" w:lineRule="auto"/>
        <w:jc w:val="both"/>
        <w:rPr>
          <w:rFonts w:cs="Times New Roman"/>
          <w:sz w:val="26"/>
          <w:lang w:val="pt-BR"/>
        </w:rPr>
      </w:pPr>
      <w:r w:rsidRPr="0005189F">
        <w:rPr>
          <w:rFonts w:cs="Times New Roman"/>
          <w:sz w:val="26"/>
          <w:lang w:val="pt-BR"/>
        </w:rPr>
        <w:t>Kết luận về việc chấp nhận, duy trì quan hệ khách hàng và hợp đồng kiểm toán;</w:t>
      </w:r>
    </w:p>
    <w:p w14:paraId="4F13A4FC" w14:textId="77777777" w:rsidR="00923D28" w:rsidRPr="0005189F" w:rsidRDefault="00923D28" w:rsidP="00923D28">
      <w:pPr>
        <w:numPr>
          <w:ilvl w:val="0"/>
          <w:numId w:val="13"/>
        </w:numPr>
        <w:spacing w:before="120" w:after="0" w:line="240" w:lineRule="auto"/>
        <w:jc w:val="both"/>
        <w:rPr>
          <w:rFonts w:cs="Times New Roman"/>
          <w:sz w:val="26"/>
          <w:lang w:val="pt-BR"/>
        </w:rPr>
      </w:pPr>
      <w:r w:rsidRPr="0005189F">
        <w:rPr>
          <w:rFonts w:cs="Times New Roman"/>
          <w:sz w:val="26"/>
          <w:lang w:val="pt-BR"/>
        </w:rPr>
        <w:t>Nội dung, phạm vi và các kết luận có được từ việc tham khảo ý kiến tư vấn trong suốt cuộc kiểm toán (xem hướng dẫn tại đoạn A35 Chuẩn mực này).</w:t>
      </w:r>
    </w:p>
    <w:p w14:paraId="3FAD2D57" w14:textId="77777777" w:rsidR="00923D28" w:rsidRPr="0005189F" w:rsidRDefault="00923D28" w:rsidP="00923D28">
      <w:pPr>
        <w:pStyle w:val="NumberedParagraph"/>
        <w:numPr>
          <w:ilvl w:val="0"/>
          <w:numId w:val="6"/>
        </w:numPr>
        <w:tabs>
          <w:tab w:val="clear" w:pos="312"/>
        </w:tabs>
        <w:spacing w:before="120" w:line="240" w:lineRule="auto"/>
        <w:rPr>
          <w:sz w:val="26"/>
          <w:lang w:val="pt-BR"/>
        </w:rPr>
      </w:pPr>
      <w:r w:rsidRPr="0005189F">
        <w:rPr>
          <w:sz w:val="26"/>
          <w:lang w:val="pt-BR"/>
        </w:rPr>
        <w:t xml:space="preserve">Đối với các cuộc kiểm toán đã được soát xét, người soát xét việc kiểm soát chất lượng của cuộc kiểm toán phải lưu lại tài liệu về những nội dung sau: </w:t>
      </w:r>
    </w:p>
    <w:p w14:paraId="71B13B9E" w14:textId="77777777" w:rsidR="00923D28" w:rsidRPr="0005189F" w:rsidRDefault="00923D28" w:rsidP="00923D28">
      <w:pPr>
        <w:numPr>
          <w:ilvl w:val="0"/>
          <w:numId w:val="14"/>
        </w:numPr>
        <w:spacing w:before="120" w:after="0" w:line="240" w:lineRule="auto"/>
        <w:jc w:val="both"/>
        <w:rPr>
          <w:rFonts w:cs="Times New Roman"/>
          <w:sz w:val="26"/>
          <w:lang w:val="pt-BR"/>
        </w:rPr>
      </w:pPr>
      <w:r w:rsidRPr="0005189F">
        <w:rPr>
          <w:rFonts w:cs="Times New Roman"/>
          <w:sz w:val="26"/>
          <w:lang w:val="pt-BR"/>
        </w:rPr>
        <w:t xml:space="preserve">Các thủ tục đã được thực hiện theo quy định của doanh nghiệp kiểm toán về soát xét việc kiểm soát chất lượng của cuộc kiểm toán; </w:t>
      </w:r>
    </w:p>
    <w:p w14:paraId="37491482" w14:textId="77777777" w:rsidR="00923D28" w:rsidRPr="0005189F" w:rsidRDefault="00923D28" w:rsidP="00923D28">
      <w:pPr>
        <w:numPr>
          <w:ilvl w:val="0"/>
          <w:numId w:val="14"/>
        </w:numPr>
        <w:spacing w:before="120" w:after="0" w:line="240" w:lineRule="auto"/>
        <w:jc w:val="both"/>
        <w:rPr>
          <w:rFonts w:cs="Times New Roman"/>
          <w:sz w:val="26"/>
          <w:lang w:val="pt-BR"/>
        </w:rPr>
      </w:pPr>
      <w:r w:rsidRPr="0005189F">
        <w:rPr>
          <w:rFonts w:cs="Times New Roman"/>
          <w:sz w:val="26"/>
          <w:lang w:val="pt-BR"/>
        </w:rPr>
        <w:t xml:space="preserve">Quy trình soát xét việc kiểm soát chất lượng của cuộc kiểm toán đã được hoàn thành tại ngày hoặc trước ngày lập báo cáo kiểm toán; </w:t>
      </w:r>
    </w:p>
    <w:p w14:paraId="09A49FAA" w14:textId="77777777" w:rsidR="00923D28" w:rsidRPr="0005189F" w:rsidRDefault="00923D28" w:rsidP="00923D28">
      <w:pPr>
        <w:numPr>
          <w:ilvl w:val="0"/>
          <w:numId w:val="14"/>
        </w:numPr>
        <w:spacing w:before="120" w:after="0" w:line="240" w:lineRule="auto"/>
        <w:jc w:val="both"/>
        <w:rPr>
          <w:rFonts w:cs="Times New Roman"/>
          <w:sz w:val="26"/>
          <w:lang w:val="pt-BR"/>
        </w:rPr>
      </w:pPr>
      <w:r w:rsidRPr="0005189F">
        <w:rPr>
          <w:rFonts w:cs="Times New Roman"/>
          <w:sz w:val="26"/>
          <w:lang w:val="pt-BR"/>
        </w:rPr>
        <w:t>Ý kiến của</w:t>
      </w:r>
      <w:r w:rsidRPr="0005189F">
        <w:rPr>
          <w:rFonts w:cs="Times New Roman"/>
          <w:i/>
          <w:sz w:val="26"/>
          <w:lang w:val="pt-BR"/>
        </w:rPr>
        <w:t xml:space="preserve"> </w:t>
      </w:r>
      <w:r w:rsidRPr="0005189F">
        <w:rPr>
          <w:rFonts w:cs="Times New Roman"/>
          <w:sz w:val="26"/>
          <w:lang w:val="pt-BR"/>
        </w:rPr>
        <w:t>người soát xét cho rằng</w:t>
      </w:r>
      <w:r w:rsidRPr="0005189F">
        <w:rPr>
          <w:rFonts w:cs="Times New Roman"/>
          <w:i/>
          <w:sz w:val="26"/>
          <w:lang w:val="pt-BR"/>
        </w:rPr>
        <w:t xml:space="preserve"> </w:t>
      </w:r>
      <w:r w:rsidRPr="0005189F">
        <w:rPr>
          <w:rFonts w:cs="Times New Roman"/>
          <w:sz w:val="26"/>
          <w:lang w:val="pt-BR"/>
        </w:rPr>
        <w:t>không còn bất kỳ vấn đề nào chưa được giải quyết mà vấn đề đó có thể làm cho người soát xét tin rằng các xét đoán quan trọng và các kết luận của nhóm kiểm toán đưa ra là không phù hợp.</w:t>
      </w:r>
    </w:p>
    <w:p w14:paraId="0B8DE778" w14:textId="77777777" w:rsidR="00923D28" w:rsidRPr="0005189F" w:rsidRDefault="00923D28" w:rsidP="00923D28">
      <w:pPr>
        <w:spacing w:before="120" w:line="240" w:lineRule="auto"/>
        <w:rPr>
          <w:rFonts w:cs="Times New Roman"/>
          <w:b/>
          <w:bCs/>
          <w:sz w:val="28"/>
          <w:szCs w:val="30"/>
          <w:lang w:val="pt-BR"/>
        </w:rPr>
      </w:pPr>
      <w:bookmarkStart w:id="13" w:name="_Toc231184258"/>
      <w:r w:rsidRPr="0005189F">
        <w:rPr>
          <w:rFonts w:cs="Times New Roman"/>
          <w:b/>
          <w:bCs/>
          <w:sz w:val="28"/>
          <w:szCs w:val="30"/>
          <w:lang w:val="pt-BR"/>
        </w:rPr>
        <w:t xml:space="preserve">III/ HƯỚNG DẪN ÁP DỤNG  </w:t>
      </w:r>
    </w:p>
    <w:p w14:paraId="5DF5AE99" w14:textId="77777777" w:rsidR="00923D28" w:rsidRPr="0005189F" w:rsidRDefault="00923D28" w:rsidP="00923D28">
      <w:pPr>
        <w:tabs>
          <w:tab w:val="left" w:pos="1080"/>
        </w:tabs>
        <w:spacing w:before="120" w:line="240" w:lineRule="auto"/>
        <w:rPr>
          <w:rFonts w:cs="Times New Roman"/>
          <w:i/>
          <w:sz w:val="26"/>
          <w:szCs w:val="24"/>
          <w:lang w:val="pt-BR"/>
        </w:rPr>
      </w:pPr>
      <w:r w:rsidRPr="0005189F">
        <w:rPr>
          <w:rFonts w:cs="Times New Roman"/>
          <w:i/>
          <w:sz w:val="26"/>
          <w:lang w:val="pt-BR"/>
        </w:rPr>
        <w:t>Khi thực hiện Chuẩn mực này cần tham khảo Chuẩn mực kiểm toán Việt Nam số 200.</w:t>
      </w:r>
    </w:p>
    <w:p w14:paraId="353812C7" w14:textId="77777777" w:rsidR="00923D28" w:rsidRPr="0005189F" w:rsidRDefault="00923D28" w:rsidP="00923D28">
      <w:pPr>
        <w:pStyle w:val="Heading2"/>
        <w:spacing w:before="120" w:line="240" w:lineRule="auto"/>
        <w:jc w:val="both"/>
        <w:rPr>
          <w:rFonts w:ascii="Times New Roman" w:hAnsi="Times New Roman"/>
          <w:sz w:val="26"/>
          <w:szCs w:val="24"/>
          <w:lang w:val="pt-BR"/>
        </w:rPr>
      </w:pPr>
      <w:bookmarkStart w:id="14" w:name="_Toc231184259"/>
      <w:bookmarkEnd w:id="13"/>
      <w:r w:rsidRPr="0005189F">
        <w:rPr>
          <w:rStyle w:val="Heading2Char"/>
          <w:rFonts w:ascii="Times New Roman" w:hAnsi="Times New Roman"/>
          <w:b/>
          <w:bCs/>
          <w:sz w:val="26"/>
          <w:szCs w:val="24"/>
          <w:lang w:val="pt-BR"/>
        </w:rPr>
        <w:t>Hệ thống kiểm soát chất lượng và vai trò của nhóm kiểm toán</w:t>
      </w:r>
      <w:bookmarkEnd w:id="14"/>
      <w:r w:rsidRPr="0005189F">
        <w:rPr>
          <w:rFonts w:ascii="Times New Roman" w:hAnsi="Times New Roman"/>
          <w:sz w:val="26"/>
          <w:szCs w:val="24"/>
          <w:lang w:val="pt-BR"/>
        </w:rPr>
        <w:t xml:space="preserve"> </w:t>
      </w:r>
      <w:r w:rsidRPr="0005189F">
        <w:rPr>
          <w:rFonts w:ascii="Times New Roman" w:hAnsi="Times New Roman"/>
          <w:b w:val="0"/>
          <w:sz w:val="26"/>
          <w:szCs w:val="24"/>
          <w:lang w:val="pt-BR"/>
        </w:rPr>
        <w:t>(hướng dẫn đoạn 02 Chuẩn mực này)</w:t>
      </w:r>
    </w:p>
    <w:p w14:paraId="4335250C"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20" w:line="240" w:lineRule="auto"/>
        <w:ind w:left="540" w:hanging="540"/>
        <w:rPr>
          <w:sz w:val="26"/>
          <w:lang w:val="pt-BR"/>
        </w:rPr>
      </w:pPr>
      <w:r w:rsidRPr="0005189F">
        <w:rPr>
          <w:sz w:val="26"/>
          <w:lang w:val="pt-BR"/>
        </w:rPr>
        <w:t>Chuẩn mực kiểm soát chất lượng VSQC1 và các quy định về kiểm soát chất lượng có liên quan quy định trách nhiệm của doanh nghiệp kiểm toán trong việc xây dựng và duy trì hệ thống kiểm soát chất lượng cho các cuộc kiểm toán. Hệ thống kiểm soát chất lượng bao gồm các chính sách và thủ tục cho các yếu tố sau:</w:t>
      </w:r>
    </w:p>
    <w:p w14:paraId="68DB2582" w14:textId="77777777" w:rsidR="00923D28" w:rsidRPr="0005189F" w:rsidRDefault="00923D28" w:rsidP="00923D28">
      <w:pPr>
        <w:pStyle w:val="NumberedParagraph"/>
        <w:numPr>
          <w:ilvl w:val="0"/>
          <w:numId w:val="16"/>
        </w:numPr>
        <w:tabs>
          <w:tab w:val="clear" w:pos="312"/>
          <w:tab w:val="clear" w:pos="480"/>
          <w:tab w:val="clear" w:pos="900"/>
          <w:tab w:val="left" w:pos="720"/>
          <w:tab w:val="left" w:pos="1080"/>
        </w:tabs>
        <w:spacing w:before="120" w:line="240" w:lineRule="auto"/>
        <w:ind w:left="1080" w:hanging="540"/>
        <w:rPr>
          <w:sz w:val="26"/>
          <w:lang w:val="pt-BR"/>
        </w:rPr>
      </w:pPr>
      <w:r w:rsidRPr="0005189F">
        <w:rPr>
          <w:sz w:val="26"/>
          <w:lang w:val="pt-BR"/>
        </w:rPr>
        <w:t>Trách nhiệm của Ban Giám đốc về chất lượng trong doanh nghiệp kiểm toán;</w:t>
      </w:r>
    </w:p>
    <w:p w14:paraId="3A3AD880" w14:textId="77777777" w:rsidR="00923D28" w:rsidRPr="0005189F" w:rsidRDefault="00923D28" w:rsidP="00923D28">
      <w:pPr>
        <w:pStyle w:val="NumberedParagraph"/>
        <w:numPr>
          <w:ilvl w:val="0"/>
          <w:numId w:val="16"/>
        </w:numPr>
        <w:tabs>
          <w:tab w:val="clear" w:pos="312"/>
          <w:tab w:val="clear" w:pos="480"/>
          <w:tab w:val="clear" w:pos="900"/>
          <w:tab w:val="left" w:pos="720"/>
          <w:tab w:val="left" w:pos="1080"/>
        </w:tabs>
        <w:spacing w:before="120" w:line="240" w:lineRule="auto"/>
        <w:ind w:left="1080" w:hanging="540"/>
        <w:rPr>
          <w:sz w:val="26"/>
          <w:lang w:val="pt-BR"/>
        </w:rPr>
      </w:pPr>
      <w:r w:rsidRPr="0005189F">
        <w:rPr>
          <w:sz w:val="26"/>
          <w:lang w:val="pt-BR"/>
        </w:rPr>
        <w:t>Chuẩn mực và các quy định về đạo đức nghề nghiệp có liên quan;</w:t>
      </w:r>
    </w:p>
    <w:p w14:paraId="7E906C08" w14:textId="77777777" w:rsidR="00923D28" w:rsidRPr="0005189F" w:rsidRDefault="00923D28" w:rsidP="00923D28">
      <w:pPr>
        <w:pStyle w:val="NumberedParagraph"/>
        <w:numPr>
          <w:ilvl w:val="0"/>
          <w:numId w:val="16"/>
        </w:numPr>
        <w:tabs>
          <w:tab w:val="clear" w:pos="312"/>
          <w:tab w:val="clear" w:pos="480"/>
          <w:tab w:val="clear" w:pos="900"/>
          <w:tab w:val="left" w:pos="720"/>
          <w:tab w:val="left" w:pos="1080"/>
        </w:tabs>
        <w:spacing w:before="120" w:line="240" w:lineRule="auto"/>
        <w:ind w:left="1080" w:hanging="540"/>
        <w:rPr>
          <w:sz w:val="26"/>
          <w:lang w:val="pt-BR"/>
        </w:rPr>
      </w:pPr>
      <w:r w:rsidRPr="0005189F">
        <w:rPr>
          <w:sz w:val="26"/>
          <w:lang w:val="pt-BR"/>
        </w:rPr>
        <w:t>Chấp nhận, duy trì quan hệ khách hàng và cuộc kiểm toán cụ thể;</w:t>
      </w:r>
    </w:p>
    <w:p w14:paraId="058D5E54" w14:textId="77777777" w:rsidR="00923D28" w:rsidRPr="0005189F" w:rsidRDefault="00923D28" w:rsidP="00923D28">
      <w:pPr>
        <w:pStyle w:val="NumberedParagraph"/>
        <w:numPr>
          <w:ilvl w:val="0"/>
          <w:numId w:val="16"/>
        </w:numPr>
        <w:tabs>
          <w:tab w:val="clear" w:pos="312"/>
          <w:tab w:val="clear" w:pos="480"/>
          <w:tab w:val="clear" w:pos="900"/>
          <w:tab w:val="left" w:pos="720"/>
          <w:tab w:val="left" w:pos="1080"/>
        </w:tabs>
        <w:spacing w:before="120" w:line="240" w:lineRule="auto"/>
        <w:ind w:left="1080" w:hanging="540"/>
        <w:rPr>
          <w:sz w:val="26"/>
          <w:lang w:val="pt-BR"/>
        </w:rPr>
      </w:pPr>
      <w:r w:rsidRPr="0005189F">
        <w:rPr>
          <w:sz w:val="26"/>
          <w:lang w:val="pt-BR"/>
        </w:rPr>
        <w:t>Nguồn nhân lực;</w:t>
      </w:r>
    </w:p>
    <w:p w14:paraId="1B6873E4" w14:textId="77777777" w:rsidR="00923D28" w:rsidRPr="0005189F" w:rsidRDefault="00923D28" w:rsidP="00923D28">
      <w:pPr>
        <w:pStyle w:val="NumberedParagraph"/>
        <w:numPr>
          <w:ilvl w:val="0"/>
          <w:numId w:val="16"/>
        </w:numPr>
        <w:tabs>
          <w:tab w:val="clear" w:pos="312"/>
          <w:tab w:val="clear" w:pos="480"/>
          <w:tab w:val="clear" w:pos="900"/>
          <w:tab w:val="left" w:pos="720"/>
          <w:tab w:val="left" w:pos="1080"/>
        </w:tabs>
        <w:spacing w:before="120" w:line="240" w:lineRule="auto"/>
        <w:ind w:left="1080" w:hanging="540"/>
        <w:rPr>
          <w:sz w:val="26"/>
          <w:lang w:val="pt-BR"/>
        </w:rPr>
      </w:pPr>
      <w:r w:rsidRPr="0005189F">
        <w:rPr>
          <w:sz w:val="26"/>
          <w:lang w:val="pt-BR"/>
        </w:rPr>
        <w:t>Thực hiện cuộc kiểm toán;</w:t>
      </w:r>
    </w:p>
    <w:p w14:paraId="1132AE39" w14:textId="77777777" w:rsidR="00923D28" w:rsidRPr="0005189F" w:rsidRDefault="00923D28" w:rsidP="00923D28">
      <w:pPr>
        <w:pStyle w:val="NumberedParagraph"/>
        <w:numPr>
          <w:ilvl w:val="0"/>
          <w:numId w:val="16"/>
        </w:numPr>
        <w:tabs>
          <w:tab w:val="clear" w:pos="312"/>
          <w:tab w:val="clear" w:pos="480"/>
          <w:tab w:val="clear" w:pos="900"/>
          <w:tab w:val="left" w:pos="720"/>
          <w:tab w:val="left" w:pos="1080"/>
        </w:tabs>
        <w:spacing w:before="120" w:line="240" w:lineRule="auto"/>
        <w:ind w:left="1080" w:hanging="540"/>
        <w:rPr>
          <w:sz w:val="26"/>
          <w:lang w:val="pt-BR"/>
        </w:rPr>
      </w:pPr>
      <w:r w:rsidRPr="0005189F">
        <w:rPr>
          <w:sz w:val="26"/>
          <w:lang w:val="pt-BR"/>
        </w:rPr>
        <w:t xml:space="preserve">Giám sát. </w:t>
      </w:r>
    </w:p>
    <w:p w14:paraId="6052839E" w14:textId="77777777" w:rsidR="00923D28" w:rsidRPr="0005189F" w:rsidRDefault="00923D28" w:rsidP="00923D28">
      <w:pPr>
        <w:pStyle w:val="NumberedParagraph"/>
        <w:tabs>
          <w:tab w:val="clear" w:pos="312"/>
          <w:tab w:val="clear" w:pos="480"/>
          <w:tab w:val="left" w:pos="720"/>
        </w:tabs>
        <w:spacing w:before="120" w:line="240" w:lineRule="auto"/>
        <w:ind w:left="0" w:firstLine="0"/>
        <w:rPr>
          <w:iCs/>
          <w:sz w:val="26"/>
          <w:lang w:val="pt-BR"/>
        </w:rPr>
      </w:pPr>
      <w:r w:rsidRPr="0005189F">
        <w:rPr>
          <w:i/>
          <w:sz w:val="26"/>
          <w:lang w:val="pt-BR"/>
        </w:rPr>
        <w:t xml:space="preserve">Sự tin tưởng vào hệ thống kiểm soát chất lượng của doanh nghiệp kiểm toán </w:t>
      </w:r>
      <w:r w:rsidRPr="0005189F">
        <w:rPr>
          <w:iCs/>
          <w:sz w:val="26"/>
          <w:lang w:val="pt-BR"/>
        </w:rPr>
        <w:t>(hướng dẫn đoạn 04 Chuẩn mực này)</w:t>
      </w:r>
    </w:p>
    <w:p w14:paraId="5890261B"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20" w:line="240" w:lineRule="auto"/>
        <w:ind w:left="540" w:hanging="540"/>
        <w:rPr>
          <w:sz w:val="26"/>
          <w:lang w:val="pt-BR"/>
        </w:rPr>
      </w:pPr>
      <w:r w:rsidRPr="0005189F">
        <w:rPr>
          <w:sz w:val="26"/>
          <w:lang w:val="pt-BR"/>
        </w:rPr>
        <w:t>Trừ khi doanh nghiệp kiểm toán hoặc các bên khác đưa ra thông tin khác, nhóm kiểm toán có thể tin tưởng vào hệ thống kiểm soát chất lượng của doanh nghiệp kiểm toán</w:t>
      </w:r>
      <w:r w:rsidRPr="0005189F">
        <w:rPr>
          <w:i/>
          <w:sz w:val="26"/>
          <w:lang w:val="pt-BR"/>
        </w:rPr>
        <w:t xml:space="preserve"> </w:t>
      </w:r>
      <w:r w:rsidRPr="0005189F">
        <w:rPr>
          <w:sz w:val="26"/>
          <w:lang w:val="pt-BR"/>
        </w:rPr>
        <w:t>liên quan đến, ví dụ :</w:t>
      </w:r>
    </w:p>
    <w:p w14:paraId="2D12AE41" w14:textId="77777777" w:rsidR="00923D28" w:rsidRPr="0005189F" w:rsidRDefault="00923D28" w:rsidP="00923D28">
      <w:pPr>
        <w:pStyle w:val="NumberedParagraph"/>
        <w:numPr>
          <w:ilvl w:val="0"/>
          <w:numId w:val="17"/>
        </w:numPr>
        <w:tabs>
          <w:tab w:val="clear" w:pos="312"/>
          <w:tab w:val="clear" w:pos="480"/>
          <w:tab w:val="clear" w:pos="900"/>
          <w:tab w:val="left" w:pos="720"/>
          <w:tab w:val="num" w:pos="1080"/>
        </w:tabs>
        <w:spacing w:before="120" w:line="240" w:lineRule="auto"/>
        <w:ind w:left="1080" w:hanging="540"/>
        <w:rPr>
          <w:sz w:val="26"/>
          <w:lang w:val="pt-BR"/>
        </w:rPr>
      </w:pPr>
      <w:r w:rsidRPr="0005189F">
        <w:rPr>
          <w:sz w:val="26"/>
          <w:lang w:val="pt-BR"/>
        </w:rPr>
        <w:t>Năng lực của cán bộ, nhân viên thông qua quá trình tuyển dụng và đào tạo chính thức;</w:t>
      </w:r>
    </w:p>
    <w:p w14:paraId="40B3C24A" w14:textId="77777777" w:rsidR="00923D28" w:rsidRPr="0005189F" w:rsidRDefault="00923D28" w:rsidP="00923D28">
      <w:pPr>
        <w:pStyle w:val="NumberedParagraph"/>
        <w:numPr>
          <w:ilvl w:val="0"/>
          <w:numId w:val="17"/>
        </w:numPr>
        <w:tabs>
          <w:tab w:val="clear" w:pos="312"/>
          <w:tab w:val="clear" w:pos="480"/>
          <w:tab w:val="clear" w:pos="900"/>
          <w:tab w:val="left" w:pos="720"/>
          <w:tab w:val="num" w:pos="1080"/>
        </w:tabs>
        <w:spacing w:before="120" w:line="240" w:lineRule="auto"/>
        <w:ind w:left="1080" w:hanging="540"/>
        <w:rPr>
          <w:sz w:val="26"/>
          <w:lang w:val="pt-BR"/>
        </w:rPr>
      </w:pPr>
      <w:r w:rsidRPr="0005189F">
        <w:rPr>
          <w:sz w:val="26"/>
          <w:lang w:val="pt-BR"/>
        </w:rPr>
        <w:lastRenderedPageBreak/>
        <w:t xml:space="preserve">Tính độc lập thông qua tích lũy và trao đổi thông tin phù hợp về tính độc lập; </w:t>
      </w:r>
    </w:p>
    <w:p w14:paraId="4B316015" w14:textId="77777777" w:rsidR="00923D28" w:rsidRPr="0005189F" w:rsidRDefault="00923D28" w:rsidP="00923D28">
      <w:pPr>
        <w:pStyle w:val="NumberedParagraph"/>
        <w:numPr>
          <w:ilvl w:val="0"/>
          <w:numId w:val="17"/>
        </w:numPr>
        <w:tabs>
          <w:tab w:val="clear" w:pos="312"/>
          <w:tab w:val="clear" w:pos="480"/>
          <w:tab w:val="clear" w:pos="900"/>
          <w:tab w:val="left" w:pos="720"/>
          <w:tab w:val="num" w:pos="1080"/>
        </w:tabs>
        <w:spacing w:before="120" w:line="240" w:lineRule="auto"/>
        <w:ind w:left="1080" w:hanging="540"/>
        <w:rPr>
          <w:sz w:val="26"/>
          <w:lang w:val="pt-BR"/>
        </w:rPr>
      </w:pPr>
      <w:r w:rsidRPr="0005189F">
        <w:rPr>
          <w:sz w:val="26"/>
          <w:lang w:val="pt-BR"/>
        </w:rPr>
        <w:t>Duy trì khách hàng thông qua hệ thống chấp nhận và duy trì quan hệ khách hàng;</w:t>
      </w:r>
    </w:p>
    <w:p w14:paraId="403FDF3E" w14:textId="77777777" w:rsidR="00923D28" w:rsidRPr="0005189F" w:rsidRDefault="00923D28" w:rsidP="00923D28">
      <w:pPr>
        <w:pStyle w:val="NumberedParagraph"/>
        <w:numPr>
          <w:ilvl w:val="0"/>
          <w:numId w:val="17"/>
        </w:numPr>
        <w:tabs>
          <w:tab w:val="clear" w:pos="312"/>
          <w:tab w:val="clear" w:pos="480"/>
          <w:tab w:val="clear" w:pos="900"/>
          <w:tab w:val="left" w:pos="720"/>
          <w:tab w:val="num" w:pos="1080"/>
        </w:tabs>
        <w:spacing w:before="120" w:line="240" w:lineRule="auto"/>
        <w:ind w:left="1080" w:hanging="540"/>
        <w:rPr>
          <w:sz w:val="26"/>
          <w:lang w:val="pt-BR"/>
        </w:rPr>
      </w:pPr>
      <w:r w:rsidRPr="0005189F">
        <w:rPr>
          <w:sz w:val="26"/>
          <w:lang w:val="pt-BR"/>
        </w:rPr>
        <w:t>Tuân thủ pháp luật và các quy định có liên quan thông qua quá trình giám sát.</w:t>
      </w:r>
    </w:p>
    <w:p w14:paraId="6D6430A7" w14:textId="77777777" w:rsidR="00923D28" w:rsidRPr="0005189F" w:rsidRDefault="00923D28" w:rsidP="00923D28">
      <w:pPr>
        <w:pStyle w:val="Heading2"/>
        <w:spacing w:before="120" w:line="240" w:lineRule="auto"/>
        <w:jc w:val="both"/>
        <w:rPr>
          <w:rFonts w:ascii="Times New Roman" w:hAnsi="Times New Roman"/>
          <w:b w:val="0"/>
          <w:sz w:val="26"/>
          <w:szCs w:val="24"/>
          <w:lang w:val="pt-BR"/>
        </w:rPr>
      </w:pPr>
      <w:bookmarkStart w:id="15" w:name="_Toc231184260"/>
      <w:r w:rsidRPr="0005189F">
        <w:rPr>
          <w:rStyle w:val="Heading2Char"/>
          <w:rFonts w:ascii="Times New Roman" w:hAnsi="Times New Roman"/>
          <w:b/>
          <w:bCs/>
          <w:sz w:val="26"/>
          <w:lang w:val="pt-BR"/>
        </w:rPr>
        <w:t xml:space="preserve">Trách nhiệm của thành viên Ban Giám đốc phụ trách tổng thể cuộc kiểm toán đối với chất lượng hoạt động kiểm toán </w:t>
      </w:r>
      <w:bookmarkEnd w:id="15"/>
      <w:r w:rsidRPr="0005189F">
        <w:rPr>
          <w:rFonts w:ascii="Times New Roman" w:hAnsi="Times New Roman"/>
          <w:b w:val="0"/>
          <w:sz w:val="26"/>
          <w:szCs w:val="24"/>
          <w:lang w:val="pt-BR"/>
        </w:rPr>
        <w:t>(hướng dẫn đoạn 08 Chuẩn mực này)</w:t>
      </w:r>
    </w:p>
    <w:p w14:paraId="37AB5C6C"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20" w:line="240" w:lineRule="auto"/>
        <w:ind w:left="540" w:hanging="540"/>
        <w:rPr>
          <w:sz w:val="26"/>
          <w:lang w:val="pt-BR"/>
        </w:rPr>
      </w:pPr>
      <w:r w:rsidRPr="0005189F">
        <w:rPr>
          <w:sz w:val="26"/>
          <w:lang w:val="pt-BR"/>
        </w:rPr>
        <w:t>Để thực hiện trách nhiệm về chất lượng tổng thể của từng cuộc kiểm toán, thành viên Ban Giám đốc phụ trách tổng thể</w:t>
      </w:r>
      <w:r w:rsidRPr="0005189F">
        <w:rPr>
          <w:b/>
          <w:sz w:val="26"/>
          <w:lang w:val="pt-BR"/>
        </w:rPr>
        <w:t xml:space="preserve"> </w:t>
      </w:r>
      <w:r w:rsidRPr="0005189F">
        <w:rPr>
          <w:sz w:val="26"/>
          <w:lang w:val="pt-BR"/>
        </w:rPr>
        <w:t>cuộc kiểm toán phải có các biện pháp và chỉ đạo phù hợp tới các thành viên khác trong nhóm kiểm toán, trong đó cần nhấn mạnh:</w:t>
      </w:r>
    </w:p>
    <w:p w14:paraId="4405687C" w14:textId="77777777" w:rsidR="00923D28" w:rsidRPr="0005189F" w:rsidRDefault="00923D28" w:rsidP="00923D28">
      <w:pPr>
        <w:pStyle w:val="IndentCharCharCharChar"/>
        <w:tabs>
          <w:tab w:val="left" w:pos="720"/>
        </w:tabs>
        <w:spacing w:before="120" w:line="240" w:lineRule="auto"/>
        <w:ind w:left="900" w:hanging="360"/>
        <w:rPr>
          <w:sz w:val="26"/>
          <w:lang w:val="pt-BR"/>
        </w:rPr>
      </w:pPr>
      <w:r w:rsidRPr="0005189F">
        <w:rPr>
          <w:sz w:val="26"/>
          <w:lang w:val="pt-BR"/>
        </w:rPr>
        <w:t>(a)</w:t>
      </w:r>
      <w:r w:rsidRPr="0005189F">
        <w:rPr>
          <w:sz w:val="26"/>
          <w:lang w:val="pt-BR"/>
        </w:rPr>
        <w:tab/>
        <w:t>Tầm quan trọng của chất lượng kiểm toán trong việc:</w:t>
      </w:r>
    </w:p>
    <w:p w14:paraId="1E86414E" w14:textId="77777777" w:rsidR="00923D28" w:rsidRPr="0005189F" w:rsidRDefault="00923D28" w:rsidP="00923D28">
      <w:pPr>
        <w:pStyle w:val="Roman"/>
        <w:tabs>
          <w:tab w:val="left" w:pos="720"/>
        </w:tabs>
        <w:spacing w:before="120" w:line="240" w:lineRule="auto"/>
        <w:ind w:hanging="540"/>
        <w:rPr>
          <w:rFonts w:cs="Times New Roman"/>
          <w:sz w:val="26"/>
          <w:lang w:val="pt-BR"/>
        </w:rPr>
      </w:pPr>
      <w:r w:rsidRPr="0005189F">
        <w:rPr>
          <w:rFonts w:cs="Times New Roman"/>
          <w:sz w:val="26"/>
          <w:lang w:val="pt-BR"/>
        </w:rPr>
        <w:t>(i)</w:t>
      </w:r>
      <w:r w:rsidRPr="0005189F">
        <w:rPr>
          <w:rFonts w:cs="Times New Roman"/>
          <w:sz w:val="26"/>
          <w:lang w:val="pt-BR"/>
        </w:rPr>
        <w:tab/>
        <w:t xml:space="preserve">Thực hiện cuộc kiểm toán tuân thủ các chuẩn mực nghề nghiệp, pháp luật và các quy định có liên quan; </w:t>
      </w:r>
    </w:p>
    <w:p w14:paraId="1F84022A" w14:textId="77777777" w:rsidR="00923D28" w:rsidRPr="0005189F" w:rsidRDefault="00923D28" w:rsidP="00923D28">
      <w:pPr>
        <w:pStyle w:val="Roman"/>
        <w:tabs>
          <w:tab w:val="left" w:pos="720"/>
        </w:tabs>
        <w:spacing w:before="120" w:line="240" w:lineRule="auto"/>
        <w:ind w:hanging="540"/>
        <w:rPr>
          <w:rFonts w:cs="Times New Roman"/>
          <w:sz w:val="26"/>
          <w:lang w:val="pt-BR"/>
        </w:rPr>
      </w:pPr>
      <w:r w:rsidRPr="0005189F">
        <w:rPr>
          <w:rFonts w:cs="Times New Roman"/>
          <w:sz w:val="26"/>
          <w:lang w:val="pt-BR"/>
        </w:rPr>
        <w:t>(ii)</w:t>
      </w:r>
      <w:r w:rsidRPr="0005189F">
        <w:rPr>
          <w:rFonts w:cs="Times New Roman"/>
          <w:sz w:val="26"/>
          <w:lang w:val="pt-BR"/>
        </w:rPr>
        <w:tab/>
        <w:t xml:space="preserve">Tuân thủ các chính sách và thủ tục của doanh nghiệp kiểm toán về kiểm soát chất lượng; </w:t>
      </w:r>
    </w:p>
    <w:p w14:paraId="2653BAE9" w14:textId="77777777" w:rsidR="00923D28" w:rsidRPr="0005189F" w:rsidRDefault="00923D28" w:rsidP="00923D28">
      <w:pPr>
        <w:pStyle w:val="Roman"/>
        <w:tabs>
          <w:tab w:val="left" w:pos="720"/>
        </w:tabs>
        <w:spacing w:before="120" w:line="240" w:lineRule="auto"/>
        <w:ind w:hanging="540"/>
        <w:rPr>
          <w:rFonts w:cs="Times New Roman"/>
          <w:sz w:val="26"/>
          <w:lang w:val="pt-BR"/>
        </w:rPr>
      </w:pPr>
      <w:r w:rsidRPr="0005189F">
        <w:rPr>
          <w:rFonts w:cs="Times New Roman"/>
          <w:sz w:val="26"/>
          <w:lang w:val="pt-BR"/>
        </w:rPr>
        <w:t>(iii)</w:t>
      </w:r>
      <w:r w:rsidRPr="0005189F">
        <w:rPr>
          <w:rFonts w:cs="Times New Roman"/>
          <w:sz w:val="26"/>
          <w:lang w:val="pt-BR"/>
        </w:rPr>
        <w:tab/>
        <w:t xml:space="preserve">Phát hành báo cáo kiểm toán phù hợp với tình hình thực tế của cuộc kiểm toán; </w:t>
      </w:r>
    </w:p>
    <w:p w14:paraId="75363237" w14:textId="77777777" w:rsidR="00923D28" w:rsidRPr="0005189F" w:rsidRDefault="00923D28" w:rsidP="00923D28">
      <w:pPr>
        <w:pStyle w:val="IndentCharCharCharChar"/>
        <w:tabs>
          <w:tab w:val="left" w:pos="720"/>
        </w:tabs>
        <w:spacing w:before="120" w:line="240" w:lineRule="auto"/>
        <w:ind w:left="1440" w:hanging="540"/>
        <w:rPr>
          <w:sz w:val="26"/>
          <w:lang w:val="pt-BR"/>
        </w:rPr>
      </w:pPr>
      <w:r w:rsidRPr="0005189F">
        <w:rPr>
          <w:sz w:val="26"/>
          <w:lang w:val="pt-BR"/>
        </w:rPr>
        <w:t>(iv)</w:t>
      </w:r>
      <w:r w:rsidRPr="0005189F">
        <w:rPr>
          <w:sz w:val="26"/>
          <w:lang w:val="pt-BR"/>
        </w:rPr>
        <w:tab/>
        <w:t>Nhóm kiểm toán có khả năng nêu ra những vấn đề còn bất đồng mà không sợ bị đe dọa;</w:t>
      </w:r>
    </w:p>
    <w:p w14:paraId="3B316350" w14:textId="77777777" w:rsidR="00923D28" w:rsidRPr="0005189F" w:rsidRDefault="00923D28" w:rsidP="00923D28">
      <w:pPr>
        <w:pStyle w:val="IndentCharCharCharChar"/>
        <w:tabs>
          <w:tab w:val="left" w:pos="720"/>
        </w:tabs>
        <w:spacing w:before="120" w:line="240" w:lineRule="auto"/>
        <w:ind w:left="900" w:hanging="360"/>
        <w:rPr>
          <w:sz w:val="26"/>
          <w:lang w:val="pt-BR"/>
        </w:rPr>
      </w:pPr>
      <w:r w:rsidRPr="0005189F">
        <w:rPr>
          <w:sz w:val="26"/>
          <w:lang w:val="pt-BR"/>
        </w:rPr>
        <w:t>(b)</w:t>
      </w:r>
      <w:r w:rsidRPr="0005189F">
        <w:rPr>
          <w:sz w:val="26"/>
          <w:lang w:val="pt-BR"/>
        </w:rPr>
        <w:tab/>
        <w:t xml:space="preserve">Chất lượng là yếu tố thiết yếu khi thực hiện các cuộc kiểm toán. </w:t>
      </w:r>
    </w:p>
    <w:p w14:paraId="70BBCD4D" w14:textId="77777777" w:rsidR="00923D28" w:rsidRPr="0005189F" w:rsidRDefault="00923D28" w:rsidP="00923D28">
      <w:pPr>
        <w:pStyle w:val="Heading2"/>
        <w:spacing w:before="120" w:line="240" w:lineRule="auto"/>
        <w:rPr>
          <w:rStyle w:val="Heading2Char"/>
          <w:rFonts w:ascii="Times New Roman" w:hAnsi="Times New Roman"/>
          <w:b/>
          <w:bCs/>
          <w:sz w:val="26"/>
          <w:lang w:val="pt-BR"/>
        </w:rPr>
      </w:pPr>
      <w:bookmarkStart w:id="16" w:name="_Toc231184261"/>
      <w:r w:rsidRPr="0005189F">
        <w:rPr>
          <w:rStyle w:val="Heading2Char"/>
          <w:rFonts w:ascii="Times New Roman" w:hAnsi="Times New Roman"/>
          <w:b/>
          <w:bCs/>
          <w:sz w:val="26"/>
          <w:lang w:val="pt-BR"/>
        </w:rPr>
        <w:t>Chuẩn mực và các quy định về đạo đức nghề nghiệp có liên quan</w:t>
      </w:r>
    </w:p>
    <w:bookmarkEnd w:id="16"/>
    <w:p w14:paraId="6FBFE99F" w14:textId="77777777" w:rsidR="00923D28" w:rsidRPr="0005189F" w:rsidRDefault="00923D28" w:rsidP="00923D28">
      <w:pPr>
        <w:pStyle w:val="Heading2"/>
        <w:spacing w:before="120" w:line="240" w:lineRule="auto"/>
        <w:jc w:val="both"/>
        <w:rPr>
          <w:rFonts w:ascii="Times New Roman" w:hAnsi="Times New Roman"/>
          <w:b w:val="0"/>
          <w:szCs w:val="24"/>
          <w:lang w:eastAsia="vi-VN"/>
        </w:rPr>
      </w:pPr>
      <w:r w:rsidRPr="0005189F">
        <w:rPr>
          <w:rFonts w:ascii="Times New Roman" w:hAnsi="Times New Roman"/>
          <w:b w:val="0"/>
          <w:i/>
          <w:sz w:val="26"/>
          <w:szCs w:val="24"/>
          <w:lang w:val="pt-BR"/>
        </w:rPr>
        <w:t xml:space="preserve">Tuân thủ chuẩn mực và </w:t>
      </w:r>
      <w:r w:rsidRPr="0005189F">
        <w:rPr>
          <w:rStyle w:val="Heading2Char"/>
          <w:rFonts w:ascii="Times New Roman" w:hAnsi="Times New Roman"/>
          <w:bCs/>
          <w:i/>
          <w:sz w:val="26"/>
          <w:szCs w:val="24"/>
          <w:lang w:val="pt-BR"/>
        </w:rPr>
        <w:t>các quy định về đạo đức nghề nghiệp có liên quan</w:t>
      </w:r>
      <w:r w:rsidRPr="0005189F">
        <w:rPr>
          <w:rFonts w:ascii="Times New Roman" w:hAnsi="Times New Roman"/>
          <w:b w:val="0"/>
          <w:sz w:val="26"/>
          <w:szCs w:val="24"/>
          <w:lang w:val="pt-BR"/>
        </w:rPr>
        <w:t xml:space="preserve"> </w:t>
      </w:r>
      <w:r w:rsidRPr="0005189F">
        <w:rPr>
          <w:rFonts w:ascii="Times New Roman" w:hAnsi="Times New Roman"/>
          <w:b w:val="0"/>
          <w:iCs/>
          <w:sz w:val="26"/>
          <w:szCs w:val="24"/>
          <w:lang w:val="pt-BR"/>
        </w:rPr>
        <w:t>(hướng dẫn đoạn 09 Chuẩn mực này)</w:t>
      </w:r>
    </w:p>
    <w:p w14:paraId="30727345"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20" w:line="240" w:lineRule="auto"/>
        <w:ind w:left="540" w:hanging="540"/>
        <w:rPr>
          <w:sz w:val="26"/>
          <w:lang w:val="pt-BR"/>
        </w:rPr>
      </w:pPr>
      <w:r w:rsidRPr="0005189F">
        <w:rPr>
          <w:sz w:val="26"/>
          <w:lang w:val="pt-BR"/>
        </w:rPr>
        <w:t>Chuẩn mực đạo đức nghề nghiệp kế toán, kiểm toán quy định các nguyên tắc cơ bản về đạo đức nghề nghiệp, gồm:</w:t>
      </w:r>
    </w:p>
    <w:p w14:paraId="31BCF74F"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(a)</w:t>
      </w:r>
      <w:r w:rsidRPr="0005189F">
        <w:rPr>
          <w:sz w:val="26"/>
          <w:lang w:val="pt-BR"/>
        </w:rPr>
        <w:tab/>
        <w:t>Độc lập;</w:t>
      </w:r>
    </w:p>
    <w:p w14:paraId="396851FD"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(b) Chính trực;</w:t>
      </w:r>
    </w:p>
    <w:p w14:paraId="721E2AE7"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(c)</w:t>
      </w:r>
      <w:r w:rsidRPr="0005189F">
        <w:rPr>
          <w:sz w:val="26"/>
          <w:lang w:val="pt-BR"/>
        </w:rPr>
        <w:tab/>
        <w:t>Khách quan;</w:t>
      </w:r>
    </w:p>
    <w:p w14:paraId="0A60D183"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(d)</w:t>
      </w:r>
      <w:r w:rsidRPr="0005189F">
        <w:rPr>
          <w:sz w:val="26"/>
          <w:lang w:val="pt-BR"/>
        </w:rPr>
        <w:tab/>
        <w:t>Năng lực chuyên môn và tính thận trọng;</w:t>
      </w:r>
    </w:p>
    <w:p w14:paraId="3F525027"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(e)</w:t>
      </w:r>
      <w:r w:rsidRPr="0005189F">
        <w:rPr>
          <w:sz w:val="26"/>
          <w:lang w:val="pt-BR"/>
        </w:rPr>
        <w:tab/>
        <w:t xml:space="preserve">Tính bảo mật; </w:t>
      </w:r>
    </w:p>
    <w:p w14:paraId="53D9BF89"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(f)</w:t>
      </w:r>
      <w:r w:rsidRPr="0005189F">
        <w:rPr>
          <w:sz w:val="26"/>
          <w:lang w:val="pt-BR"/>
        </w:rPr>
        <w:tab/>
        <w:t>Tư cách nghề nghiệp;</w:t>
      </w:r>
    </w:p>
    <w:p w14:paraId="6395BCAA"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(g) Tuân thủ chuẩn mực chuyên môn.</w:t>
      </w:r>
    </w:p>
    <w:p w14:paraId="0273B40E" w14:textId="77777777" w:rsidR="00923D28" w:rsidRPr="0005189F" w:rsidRDefault="00923D28" w:rsidP="00923D28">
      <w:pPr>
        <w:pStyle w:val="NumberedParagraph"/>
        <w:tabs>
          <w:tab w:val="clear" w:pos="312"/>
          <w:tab w:val="clear" w:pos="480"/>
          <w:tab w:val="left" w:pos="720"/>
        </w:tabs>
        <w:spacing w:before="120" w:line="240" w:lineRule="auto"/>
        <w:ind w:left="0" w:firstLine="0"/>
        <w:rPr>
          <w:sz w:val="26"/>
          <w:lang w:val="pt-BR"/>
        </w:rPr>
      </w:pPr>
      <w:r w:rsidRPr="0005189F">
        <w:rPr>
          <w:i/>
          <w:iCs/>
          <w:sz w:val="26"/>
          <w:lang w:val="pt-BR"/>
        </w:rPr>
        <w:t>Thuật ngữ “Doanh nghiệp kiểm toán”, “Mạng lưới” và “Công ty mạng lưới”</w:t>
      </w:r>
      <w:r w:rsidRPr="0005189F">
        <w:rPr>
          <w:sz w:val="26"/>
          <w:lang w:val="pt-BR"/>
        </w:rPr>
        <w:t xml:space="preserve"> </w:t>
      </w:r>
      <w:r w:rsidRPr="0005189F">
        <w:rPr>
          <w:iCs/>
          <w:sz w:val="26"/>
          <w:szCs w:val="20"/>
          <w:lang w:val="pt-BR"/>
        </w:rPr>
        <w:t>(hướng dẫn đoạn 09 - 11 Chuẩn mực này)</w:t>
      </w:r>
    </w:p>
    <w:p w14:paraId="2BCF3EF3"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20" w:line="240" w:lineRule="auto"/>
        <w:ind w:left="540" w:hanging="540"/>
        <w:rPr>
          <w:sz w:val="26"/>
          <w:lang w:val="pt-BR"/>
        </w:rPr>
      </w:pPr>
      <w:r w:rsidRPr="0005189F">
        <w:rPr>
          <w:sz w:val="26"/>
          <w:lang w:val="pt-BR"/>
        </w:rPr>
        <w:lastRenderedPageBreak/>
        <w:t>Định nghĩa “Doanh nghiệp kiểm toán”, “Mạng lưới” hoặc “Công ty mạng lưới” trong chuẩn mực và các quy định về đạo đức nghề nghiệp có liên quan có thể khác với định nghĩa trong Chuẩn mực này. Ví dụ, Chuẩn mực đạo đức nghề nghiệp kế toán, kiểm toán định nghĩa “Doanh nghiệp kiểm toán” là một tổ chức có thể gồm:</w:t>
      </w:r>
    </w:p>
    <w:p w14:paraId="48AEBD28"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(a)</w:t>
      </w:r>
      <w:r w:rsidRPr="0005189F">
        <w:rPr>
          <w:sz w:val="26"/>
          <w:lang w:val="pt-BR"/>
        </w:rPr>
        <w:tab/>
        <w:t>Một doanh nghiệp cung cấp dịch vụ kiểm toán độc lập theo quy định của pháp luật (như Doanh nghiệp kiểm toán A, Doanh nghiệp kiểm toán B có tư cách pháp nhân độc lập);</w:t>
      </w:r>
    </w:p>
    <w:p w14:paraId="729B7FF2"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(b)</w:t>
      </w:r>
      <w:r w:rsidRPr="0005189F">
        <w:rPr>
          <w:sz w:val="26"/>
          <w:lang w:val="pt-BR"/>
        </w:rPr>
        <w:tab/>
        <w:t>Một tổ chức kiểm soát các doanh nghiệp nêu ở điểm (a) (như Công ty mẹ, Hãng thành viên quốc tế); hoặc/và</w:t>
      </w:r>
    </w:p>
    <w:p w14:paraId="52884DA4" w14:textId="77777777" w:rsidR="00923D28" w:rsidRPr="0005189F" w:rsidRDefault="00923D28" w:rsidP="00923D28">
      <w:pPr>
        <w:pStyle w:val="IndentCharCharCharChar"/>
        <w:tabs>
          <w:tab w:val="left" w:pos="720"/>
        </w:tabs>
        <w:spacing w:before="120" w:line="240" w:lineRule="auto"/>
        <w:ind w:left="993" w:hanging="453"/>
        <w:rPr>
          <w:sz w:val="26"/>
          <w:lang w:val="pt-BR"/>
        </w:rPr>
      </w:pPr>
      <w:r w:rsidRPr="0005189F">
        <w:rPr>
          <w:sz w:val="26"/>
          <w:lang w:val="pt-BR"/>
        </w:rPr>
        <w:t>(c)</w:t>
      </w:r>
      <w:r w:rsidRPr="0005189F">
        <w:rPr>
          <w:sz w:val="26"/>
          <w:lang w:val="pt-BR"/>
        </w:rPr>
        <w:tab/>
        <w:t>Một tổ chức chịu sự kiểm soát của các doanh nghiệp nêu ở điểm (a) (như chi nhánh công ty, văn phòng đại diện).</w:t>
      </w:r>
    </w:p>
    <w:p w14:paraId="5217679D" w14:textId="77777777" w:rsidR="00923D28" w:rsidRPr="0005189F" w:rsidRDefault="00923D28" w:rsidP="00923D28">
      <w:pPr>
        <w:pStyle w:val="NumberedParagraph"/>
        <w:tabs>
          <w:tab w:val="clear" w:pos="312"/>
          <w:tab w:val="clear" w:pos="480"/>
          <w:tab w:val="left" w:pos="720"/>
        </w:tabs>
        <w:spacing w:before="120" w:line="240" w:lineRule="auto"/>
        <w:ind w:left="540" w:firstLine="0"/>
        <w:rPr>
          <w:sz w:val="26"/>
          <w:lang w:val="pt-BR"/>
        </w:rPr>
      </w:pPr>
      <w:r w:rsidRPr="0005189F">
        <w:rPr>
          <w:sz w:val="26"/>
          <w:lang w:val="pt-BR"/>
        </w:rPr>
        <w:t xml:space="preserve">Chuẩn mực đạo đức nghề nghiệp kế toán, kiểm toán cũng đưa ra các chỉ dẫn về các thuật ngữ “mạng lưới” và “công ty mạng lưới.” </w:t>
      </w:r>
    </w:p>
    <w:p w14:paraId="66EEE679" w14:textId="77777777" w:rsidR="00923D28" w:rsidRPr="0005189F" w:rsidRDefault="00923D28" w:rsidP="00923D28">
      <w:pPr>
        <w:pStyle w:val="NumberedParagraph"/>
        <w:tabs>
          <w:tab w:val="clear" w:pos="312"/>
          <w:tab w:val="clear" w:pos="480"/>
          <w:tab w:val="left" w:pos="720"/>
        </w:tabs>
        <w:spacing w:before="120" w:line="240" w:lineRule="auto"/>
        <w:ind w:left="540" w:firstLine="0"/>
        <w:rPr>
          <w:sz w:val="26"/>
          <w:lang w:val="pt-BR"/>
        </w:rPr>
      </w:pPr>
      <w:r w:rsidRPr="0005189F">
        <w:rPr>
          <w:sz w:val="26"/>
          <w:lang w:val="pt-BR"/>
        </w:rPr>
        <w:t>Để tuân thủ các quy định trong đoạn 09 - 11 Chuẩn mực này, các định nghĩa sử dụng trong chuẩn mực và các quy định về đạo đức nghề nghiệp có liên quan sẽ được áp dụng để có thể hiểu được các quy định về đạo đức nghề nghiệp này.</w:t>
      </w:r>
    </w:p>
    <w:p w14:paraId="760C9422" w14:textId="77777777" w:rsidR="00923D28" w:rsidRPr="0005189F" w:rsidRDefault="00923D28" w:rsidP="00923D28">
      <w:pPr>
        <w:tabs>
          <w:tab w:val="left" w:pos="720"/>
        </w:tabs>
        <w:spacing w:before="120" w:line="240" w:lineRule="auto"/>
        <w:rPr>
          <w:rFonts w:cs="Times New Roman"/>
          <w:i/>
          <w:sz w:val="26"/>
          <w:lang w:val="pt-BR"/>
        </w:rPr>
      </w:pPr>
      <w:r w:rsidRPr="0005189F">
        <w:rPr>
          <w:rFonts w:cs="Times New Roman"/>
          <w:i/>
          <w:sz w:val="26"/>
          <w:lang w:val="pt-BR"/>
        </w:rPr>
        <w:t xml:space="preserve">Sự đe dọa đến tính độc lập </w:t>
      </w:r>
      <w:r w:rsidRPr="0005189F">
        <w:rPr>
          <w:rFonts w:cs="Times New Roman"/>
          <w:iCs/>
          <w:sz w:val="26"/>
          <w:szCs w:val="20"/>
          <w:lang w:val="pt-BR"/>
        </w:rPr>
        <w:t>(hướng dẫn đoạn 11(c) Chuẩn mực này)</w:t>
      </w:r>
    </w:p>
    <w:p w14:paraId="5B9BD6EF"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20" w:line="240" w:lineRule="auto"/>
        <w:ind w:left="540" w:hanging="540"/>
        <w:rPr>
          <w:sz w:val="26"/>
          <w:lang w:val="pt-BR"/>
        </w:rPr>
      </w:pPr>
      <w:r w:rsidRPr="0005189F">
        <w:rPr>
          <w:sz w:val="26"/>
          <w:lang w:val="pt-BR"/>
        </w:rPr>
        <w:t>Thành viên Ban Giám đốc phụ trách tổng thể cuộc kiểm toán có thể nhận thấy sự đe dọa  đến tính độc lập của cuộc kiểm toán mà các biện pháp bảo vệ không thể loại trừ hoặc giảm thiểu xuống mức có thể chấp nhận được. Trường hợp này, như quy định tại đoạn 11(c) Chuẩn mực này, thành viên Ban Giám đốc phụ trách tổng thể cuộc kiểm toán phải thông báo cho các cá nhân có liên quan trong doanh nghiệp kiểm toán để có</w:t>
      </w:r>
      <w:r w:rsidRPr="0005189F">
        <w:rPr>
          <w:i/>
          <w:sz w:val="26"/>
          <w:lang w:val="pt-BR"/>
        </w:rPr>
        <w:t xml:space="preserve"> </w:t>
      </w:r>
      <w:r w:rsidRPr="0005189F">
        <w:rPr>
          <w:sz w:val="26"/>
          <w:lang w:val="pt-BR"/>
        </w:rPr>
        <w:t>quyết định hành động thích hợp, bao gồm loại trừ các hành vi hoặc lợi ích làm phát sinh sự đe dọa, hoặc rút khỏi cuộc kiểm toán trong trường hợp pháp luật hoặc các quy định có liên quan</w:t>
      </w:r>
      <w:r w:rsidRPr="0005189F">
        <w:rPr>
          <w:i/>
          <w:sz w:val="26"/>
          <w:lang w:val="pt-BR"/>
        </w:rPr>
        <w:t xml:space="preserve"> </w:t>
      </w:r>
      <w:r w:rsidRPr="0005189F">
        <w:rPr>
          <w:sz w:val="26"/>
          <w:lang w:val="pt-BR"/>
        </w:rPr>
        <w:t xml:space="preserve">cho phép. </w:t>
      </w:r>
    </w:p>
    <w:p w14:paraId="04916EF6" w14:textId="77777777" w:rsidR="00923D28" w:rsidRPr="0005189F" w:rsidRDefault="00923D28" w:rsidP="00923D28">
      <w:pPr>
        <w:pStyle w:val="NumberedParagraphCharCharCharCharCharChar"/>
        <w:widowControl w:val="0"/>
        <w:tabs>
          <w:tab w:val="clear" w:pos="312"/>
          <w:tab w:val="clear" w:pos="480"/>
          <w:tab w:val="left" w:pos="728"/>
        </w:tabs>
        <w:spacing w:before="120" w:line="240" w:lineRule="auto"/>
        <w:ind w:left="619" w:hanging="619"/>
        <w:rPr>
          <w:i/>
          <w:iCs/>
          <w:sz w:val="26"/>
          <w:lang w:val="pt-BR"/>
        </w:rPr>
      </w:pPr>
      <w:r w:rsidRPr="0005189F">
        <w:rPr>
          <w:i/>
          <w:iCs/>
          <w:sz w:val="26"/>
          <w:lang w:val="pt-BR"/>
        </w:rPr>
        <w:t>Lưu ý khi kiểm toán các đơn vị trong lĩnh vực công</w:t>
      </w:r>
    </w:p>
    <w:p w14:paraId="5A5A8891"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20" w:line="240" w:lineRule="auto"/>
        <w:ind w:left="540" w:hanging="540"/>
        <w:rPr>
          <w:sz w:val="26"/>
          <w:lang w:val="pt-BR"/>
        </w:rPr>
      </w:pPr>
      <w:r w:rsidRPr="0005189F">
        <w:rPr>
          <w:sz w:val="26"/>
          <w:lang w:val="pt-BR"/>
        </w:rPr>
        <w:t xml:space="preserve">Các biện pháp theo luật định có thể bảo vệ tính độc lập của kiểm toán viên khi kiểm toán các đơn vị trong lĩnh vực công. Tuy nhiên, tùy thuộc vào các điều khoản ràng buộc pháp lý cụ thể, kiểm toán viên và doanh nghiệp kiểm toán khi tiến hành kiểm toán các đơn vị trong lĩnh vực công với tư cách kiểm toán viên theo luật định (được Cơ quan Kiểm toán Nhà nước ủy quyền) cần điều chỉnh phương pháp tiếp cận để tăng cường tính tuân thủ theo quy định tại đoạn 11 Chuẩn mực này. Trường hợp quy định về kiểm toán trong lĩnh vực công không cho phép kiểm toán viên rút khỏi cuộc kiểm toán, kiểm toán viên cần thông báo công khai về các tình huống tương tự phải rút khỏi cuộc kiểm toán nếu đó là cuộc kiểm toán đơn vị ngoài lĩnh vực công. </w:t>
      </w:r>
    </w:p>
    <w:p w14:paraId="5E35FB2A" w14:textId="77777777" w:rsidR="00923D28" w:rsidRPr="0005189F" w:rsidRDefault="00923D28" w:rsidP="00923D28">
      <w:pPr>
        <w:pStyle w:val="Heading2"/>
        <w:spacing w:before="120" w:line="240" w:lineRule="auto"/>
        <w:jc w:val="both"/>
        <w:rPr>
          <w:rFonts w:ascii="Times New Roman" w:hAnsi="Times New Roman"/>
          <w:sz w:val="26"/>
          <w:szCs w:val="24"/>
          <w:lang w:val="pt-BR"/>
        </w:rPr>
      </w:pPr>
      <w:bookmarkStart w:id="17" w:name="_Toc231184262"/>
      <w:r w:rsidRPr="0005189F">
        <w:rPr>
          <w:rStyle w:val="Heading2Char"/>
          <w:rFonts w:ascii="Times New Roman" w:hAnsi="Times New Roman"/>
          <w:b/>
          <w:bCs/>
          <w:sz w:val="26"/>
          <w:szCs w:val="24"/>
          <w:lang w:val="pt-BR"/>
        </w:rPr>
        <w:t>Chấp nhận, duy trì quan hệ</w:t>
      </w:r>
      <w:r w:rsidRPr="0005189F">
        <w:rPr>
          <w:rStyle w:val="Heading2Char"/>
          <w:rFonts w:ascii="Times New Roman" w:hAnsi="Times New Roman"/>
          <w:b/>
          <w:bCs/>
          <w:i/>
          <w:sz w:val="26"/>
          <w:szCs w:val="24"/>
          <w:lang w:val="pt-BR"/>
        </w:rPr>
        <w:t xml:space="preserve"> </w:t>
      </w:r>
      <w:r w:rsidRPr="0005189F">
        <w:rPr>
          <w:rStyle w:val="Heading2Char"/>
          <w:rFonts w:ascii="Times New Roman" w:hAnsi="Times New Roman"/>
          <w:b/>
          <w:bCs/>
          <w:sz w:val="26"/>
          <w:szCs w:val="24"/>
          <w:lang w:val="pt-BR"/>
        </w:rPr>
        <w:t>khách hàng và hợp đồng kiểm toán</w:t>
      </w:r>
      <w:bookmarkEnd w:id="17"/>
      <w:r w:rsidRPr="0005189F">
        <w:rPr>
          <w:rFonts w:ascii="Times New Roman" w:hAnsi="Times New Roman"/>
          <w:spacing w:val="-2"/>
          <w:sz w:val="26"/>
          <w:szCs w:val="24"/>
          <w:lang w:val="pt-BR"/>
        </w:rPr>
        <w:t xml:space="preserve"> </w:t>
      </w:r>
      <w:r w:rsidRPr="0005189F">
        <w:rPr>
          <w:rFonts w:ascii="Times New Roman" w:hAnsi="Times New Roman"/>
          <w:b w:val="0"/>
          <w:sz w:val="26"/>
          <w:szCs w:val="24"/>
          <w:lang w:val="pt-BR"/>
        </w:rPr>
        <w:t>(hướng dẫn đoạn 12 Chuẩn mực này)</w:t>
      </w:r>
    </w:p>
    <w:p w14:paraId="57F167F4"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 xml:space="preserve"> Đoạn 27(a) Chuẩn mực kiểm soát chất lượng VSQC1 quy định doanh nghiệp kiểm toán phải thu thập các thông tin cần thiết trong từng tình huống cụ thể trước khi chấp nhận một khách hàng mới hoặc khi quyết định việc tiếp tục duy trì quan </w:t>
      </w:r>
      <w:r w:rsidRPr="0005189F">
        <w:rPr>
          <w:sz w:val="26"/>
          <w:lang w:val="pt-BR"/>
        </w:rPr>
        <w:lastRenderedPageBreak/>
        <w:t>hệ khách hàng hiện tại và khi cân nhắc việc chấp nhận cung cấp dịch vụ mới cho khách hàng hiện tại. Những thông tin sau hỗ trợ thành viên Ban Giám đốc phụ trách tổng thể cuộc kiểm toán khi quyết định chấp nhận, duy trì quan hệ</w:t>
      </w:r>
      <w:r w:rsidRPr="0005189F">
        <w:rPr>
          <w:i/>
          <w:sz w:val="26"/>
          <w:lang w:val="pt-BR"/>
        </w:rPr>
        <w:t xml:space="preserve"> </w:t>
      </w:r>
      <w:r w:rsidRPr="0005189F">
        <w:rPr>
          <w:sz w:val="26"/>
          <w:lang w:val="pt-BR"/>
        </w:rPr>
        <w:t xml:space="preserve">khách hàng và hợp đồng kiểm toán: </w:t>
      </w:r>
    </w:p>
    <w:p w14:paraId="632DD27B" w14:textId="77777777" w:rsidR="00923D28" w:rsidRPr="0005189F" w:rsidRDefault="00923D28" w:rsidP="00923D28">
      <w:pPr>
        <w:pStyle w:val="NumberedParagraph"/>
        <w:numPr>
          <w:ilvl w:val="0"/>
          <w:numId w:val="18"/>
        </w:numPr>
        <w:tabs>
          <w:tab w:val="clear" w:pos="312"/>
          <w:tab w:val="clear" w:pos="480"/>
          <w:tab w:val="left" w:pos="720"/>
        </w:tabs>
        <w:spacing w:before="160" w:line="240" w:lineRule="auto"/>
        <w:ind w:left="993" w:hanging="453"/>
        <w:rPr>
          <w:sz w:val="26"/>
          <w:lang w:val="pt-BR"/>
        </w:rPr>
      </w:pPr>
      <w:r w:rsidRPr="0005189F">
        <w:rPr>
          <w:sz w:val="26"/>
          <w:lang w:val="pt-BR"/>
        </w:rPr>
        <w:t xml:space="preserve">Tính chính trực của các chủ sở hữu chính, thành viên chủ chốt của Ban Giám đốc và Ban quản trị; </w:t>
      </w:r>
    </w:p>
    <w:p w14:paraId="6FF0A687" w14:textId="77777777" w:rsidR="00923D28" w:rsidRPr="0005189F" w:rsidRDefault="00923D28" w:rsidP="00923D28">
      <w:pPr>
        <w:pStyle w:val="NumberedParagraph"/>
        <w:numPr>
          <w:ilvl w:val="0"/>
          <w:numId w:val="18"/>
        </w:numPr>
        <w:tabs>
          <w:tab w:val="clear" w:pos="312"/>
          <w:tab w:val="clear" w:pos="480"/>
          <w:tab w:val="left" w:pos="720"/>
        </w:tabs>
        <w:spacing w:before="160" w:line="240" w:lineRule="auto"/>
        <w:ind w:left="993" w:hanging="453"/>
        <w:rPr>
          <w:sz w:val="26"/>
          <w:lang w:val="pt-BR"/>
        </w:rPr>
      </w:pPr>
      <w:r w:rsidRPr="0005189F">
        <w:rPr>
          <w:sz w:val="26"/>
          <w:lang w:val="pt-BR"/>
        </w:rPr>
        <w:t>Năng lực chuyên môn và khả năng của nhóm kiểm toán trong việc thực hiện cuộc kiểm toán  (bao gồm thời gian, nguồn lực...);</w:t>
      </w:r>
    </w:p>
    <w:p w14:paraId="7E316DD1" w14:textId="77777777" w:rsidR="00923D28" w:rsidRPr="0005189F" w:rsidRDefault="00923D28" w:rsidP="00923D28">
      <w:pPr>
        <w:pStyle w:val="NumberedParagraph"/>
        <w:numPr>
          <w:ilvl w:val="0"/>
          <w:numId w:val="18"/>
        </w:numPr>
        <w:tabs>
          <w:tab w:val="clear" w:pos="312"/>
          <w:tab w:val="clear" w:pos="480"/>
          <w:tab w:val="left" w:pos="720"/>
        </w:tabs>
        <w:spacing w:before="160" w:line="240" w:lineRule="auto"/>
        <w:ind w:left="993" w:hanging="453"/>
        <w:rPr>
          <w:sz w:val="26"/>
          <w:lang w:val="pt-BR"/>
        </w:rPr>
      </w:pPr>
      <w:r w:rsidRPr="0005189F">
        <w:rPr>
          <w:sz w:val="26"/>
          <w:lang w:val="pt-BR"/>
        </w:rPr>
        <w:t>Khả năng của doanh nghiệp kiểm toán và nhóm kiểm toán trong việc tuân thủ chuẩn mực và các quy định về đạo đức nghề nghiệp có liên quan;</w:t>
      </w:r>
    </w:p>
    <w:p w14:paraId="494EF6F7" w14:textId="77777777" w:rsidR="00923D28" w:rsidRPr="0005189F" w:rsidRDefault="00923D28" w:rsidP="00923D28">
      <w:pPr>
        <w:pStyle w:val="NumberedParagraph"/>
        <w:numPr>
          <w:ilvl w:val="0"/>
          <w:numId w:val="18"/>
        </w:numPr>
        <w:tabs>
          <w:tab w:val="clear" w:pos="312"/>
          <w:tab w:val="clear" w:pos="480"/>
          <w:tab w:val="left" w:pos="720"/>
        </w:tabs>
        <w:spacing w:before="160" w:line="240" w:lineRule="auto"/>
        <w:ind w:left="993" w:hanging="453"/>
        <w:rPr>
          <w:sz w:val="26"/>
          <w:lang w:val="pt-BR"/>
        </w:rPr>
      </w:pPr>
      <w:r w:rsidRPr="0005189F">
        <w:rPr>
          <w:sz w:val="26"/>
          <w:lang w:val="pt-BR"/>
        </w:rPr>
        <w:t>Các vấn đề trọng yếu phát sinh trong cuộc kiểm toán năm hiện hành hoặc năm trước và những ảnh hưởng đối với việc duy trì quan hệ</w:t>
      </w:r>
      <w:r w:rsidRPr="0005189F">
        <w:rPr>
          <w:i/>
          <w:sz w:val="26"/>
          <w:lang w:val="pt-BR"/>
        </w:rPr>
        <w:t xml:space="preserve"> </w:t>
      </w:r>
      <w:r w:rsidRPr="0005189F">
        <w:rPr>
          <w:sz w:val="26"/>
          <w:lang w:val="pt-BR"/>
        </w:rPr>
        <w:t>khách hàng.</w:t>
      </w:r>
    </w:p>
    <w:p w14:paraId="75654E4C" w14:textId="77777777" w:rsidR="00923D28" w:rsidRPr="0005189F" w:rsidRDefault="00923D28" w:rsidP="00923D28">
      <w:pPr>
        <w:pStyle w:val="NumberedParagraphCharCharCharCharCharChar"/>
        <w:widowControl w:val="0"/>
        <w:tabs>
          <w:tab w:val="clear" w:pos="312"/>
          <w:tab w:val="clear" w:pos="480"/>
          <w:tab w:val="left" w:pos="714"/>
        </w:tabs>
        <w:spacing w:before="160" w:line="240" w:lineRule="auto"/>
        <w:ind w:left="0" w:firstLine="0"/>
        <w:rPr>
          <w:i/>
          <w:iCs/>
          <w:sz w:val="30"/>
          <w:lang w:val="pt-BR"/>
        </w:rPr>
      </w:pPr>
      <w:r w:rsidRPr="0005189F">
        <w:rPr>
          <w:i/>
          <w:iCs/>
          <w:sz w:val="26"/>
          <w:lang w:val="pt-BR"/>
        </w:rPr>
        <w:t>Lưu ý khi kiểm toán các đơn vị trong lĩnh vực công</w:t>
      </w:r>
      <w:r w:rsidRPr="0005189F">
        <w:rPr>
          <w:i/>
          <w:sz w:val="26"/>
          <w:lang w:val="pt-BR"/>
        </w:rPr>
        <w:t xml:space="preserve"> </w:t>
      </w:r>
      <w:r w:rsidRPr="0005189F">
        <w:rPr>
          <w:iCs/>
          <w:spacing w:val="-2"/>
          <w:sz w:val="26"/>
          <w:szCs w:val="20"/>
          <w:lang w:val="pt-BR"/>
        </w:rPr>
        <w:t>(hướng dẫn đoạn 12 - 13 Chuẩn mực này)</w:t>
      </w:r>
    </w:p>
    <w:p w14:paraId="4A79C161"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Đối với cuộc kiểm toán đơn vị trong lĩnh vực công, kiểm toán viên có thể được chỉ định theo các thủ tục do pháp luật quy định. Vì vậy, một số quy định và hướng dẫn về chấp nhận, duy trì quan hệ</w:t>
      </w:r>
      <w:r w:rsidRPr="0005189F">
        <w:rPr>
          <w:i/>
          <w:sz w:val="26"/>
          <w:lang w:val="pt-BR"/>
        </w:rPr>
        <w:t xml:space="preserve"> </w:t>
      </w:r>
      <w:r w:rsidRPr="0005189F">
        <w:rPr>
          <w:sz w:val="26"/>
          <w:lang w:val="pt-BR"/>
        </w:rPr>
        <w:t xml:space="preserve">khách hàng và hợp đồng kiểm toán tại đoạn 12, 13 và A8 của Chuẩn mực này có thể không được áp dụng. Tuy nhiên, những thông tin thu được từ các thủ tục nêu trên có thể có giá trị đối với kiểm toán viên khi đánh giá rủi ro và khi thực hiện trách nhiệm báo cáo. </w:t>
      </w:r>
    </w:p>
    <w:p w14:paraId="3BFC852C" w14:textId="77777777" w:rsidR="00923D28" w:rsidRPr="0005189F" w:rsidRDefault="00923D28" w:rsidP="00923D28">
      <w:pPr>
        <w:pStyle w:val="Heading2"/>
        <w:spacing w:before="160" w:line="240" w:lineRule="auto"/>
        <w:rPr>
          <w:rFonts w:ascii="Times New Roman" w:hAnsi="Times New Roman"/>
          <w:b w:val="0"/>
          <w:sz w:val="26"/>
          <w:szCs w:val="24"/>
          <w:lang w:val="pt-BR"/>
        </w:rPr>
      </w:pPr>
      <w:bookmarkStart w:id="18" w:name="_Toc231184263"/>
      <w:r w:rsidRPr="0005189F">
        <w:rPr>
          <w:rStyle w:val="Heading2Char"/>
          <w:rFonts w:ascii="Times New Roman" w:hAnsi="Times New Roman"/>
          <w:b/>
          <w:bCs/>
          <w:sz w:val="26"/>
          <w:szCs w:val="24"/>
          <w:lang w:val="pt-BR"/>
        </w:rPr>
        <w:t>Phân công nhóm kiểm toán</w:t>
      </w:r>
      <w:bookmarkEnd w:id="18"/>
      <w:r w:rsidRPr="0005189F">
        <w:rPr>
          <w:rStyle w:val="Heading2Char"/>
          <w:rFonts w:ascii="Times New Roman" w:hAnsi="Times New Roman"/>
          <w:b/>
          <w:bCs/>
          <w:sz w:val="26"/>
          <w:szCs w:val="24"/>
          <w:lang w:val="pt-BR"/>
        </w:rPr>
        <w:t xml:space="preserve"> </w:t>
      </w:r>
      <w:r w:rsidRPr="0005189F">
        <w:rPr>
          <w:rFonts w:ascii="Times New Roman" w:hAnsi="Times New Roman"/>
          <w:b w:val="0"/>
          <w:sz w:val="26"/>
          <w:szCs w:val="24"/>
          <w:lang w:val="pt-BR"/>
        </w:rPr>
        <w:t>(hướng dẫn đoạn 14 Chuẩn mực này)</w:t>
      </w:r>
    </w:p>
    <w:p w14:paraId="618DC824"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Nhóm kiểm toán có thể có thành viên có kinh nghiệm chuyên sâu trong lĩnh vực riêng biệt liên quan đến kế toán, kiểm toán được doanh nghiệp kiểm toán thuê hoặc tuyển dụng để thực hiện các thủ tục kiểm toán cho cuộc</w:t>
      </w:r>
      <w:r w:rsidRPr="0005189F">
        <w:rPr>
          <w:i/>
          <w:sz w:val="26"/>
          <w:lang w:val="pt-BR"/>
        </w:rPr>
        <w:t xml:space="preserve"> </w:t>
      </w:r>
      <w:r w:rsidRPr="0005189F">
        <w:rPr>
          <w:sz w:val="26"/>
          <w:lang w:val="pt-BR"/>
        </w:rPr>
        <w:t>kiểm toán. Tuy nhiên, người có kinh nghiệm như trên sẽ không phải là thành viên nhóm kiểm toán nếu họ chỉ tham gia tư vấn cho nhóm kiểm toán. Các quy định và hướng dẫn về việc tham khảo ý kiến tư vấn được nêu tại đoạn 18, và đoạn A21 - A22 của Chuẩn mực này.</w:t>
      </w:r>
    </w:p>
    <w:p w14:paraId="17440125"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Khi xem xét năng lực chuyên môn và khả năng của nhóm kiểm toán, thành viên Ban Giám đốc phụ trách tổng thể cuộc kiểm toán cần lưu ý các vấn đề sau:</w:t>
      </w:r>
    </w:p>
    <w:p w14:paraId="26ECA9C8" w14:textId="77777777" w:rsidR="00923D28" w:rsidRPr="0005189F" w:rsidRDefault="00923D28" w:rsidP="00923D28">
      <w:pPr>
        <w:pStyle w:val="NumberedParagraph"/>
        <w:numPr>
          <w:ilvl w:val="0"/>
          <w:numId w:val="19"/>
        </w:numPr>
        <w:tabs>
          <w:tab w:val="clear" w:pos="312"/>
          <w:tab w:val="clear" w:pos="480"/>
          <w:tab w:val="num" w:pos="720"/>
        </w:tabs>
        <w:spacing w:before="160" w:line="240" w:lineRule="auto"/>
        <w:ind w:left="993" w:hanging="513"/>
        <w:rPr>
          <w:sz w:val="26"/>
          <w:lang w:val="pt-BR"/>
        </w:rPr>
      </w:pPr>
      <w:r w:rsidRPr="0005189F">
        <w:rPr>
          <w:sz w:val="26"/>
          <w:lang w:val="pt-BR"/>
        </w:rPr>
        <w:t>Sự am hiểu và kinh nghiệm thực tiễn của nhóm kiểm toán về các cuộc kiểm toán có tính chất và độ phức tạp tương đương thông qua hoạt động</w:t>
      </w:r>
      <w:r w:rsidRPr="0005189F">
        <w:rPr>
          <w:i/>
          <w:sz w:val="26"/>
          <w:lang w:val="pt-BR"/>
        </w:rPr>
        <w:t xml:space="preserve"> </w:t>
      </w:r>
      <w:r w:rsidRPr="0005189F">
        <w:rPr>
          <w:sz w:val="26"/>
          <w:lang w:val="pt-BR"/>
        </w:rPr>
        <w:t>đào tạo và kết quả thực hiện các cuộc kiểm toán trước đó;</w:t>
      </w:r>
    </w:p>
    <w:p w14:paraId="603A201E" w14:textId="77777777" w:rsidR="00923D28" w:rsidRPr="0005189F" w:rsidRDefault="00923D28" w:rsidP="00923D28">
      <w:pPr>
        <w:pStyle w:val="NumberedParagraph"/>
        <w:numPr>
          <w:ilvl w:val="0"/>
          <w:numId w:val="19"/>
        </w:numPr>
        <w:tabs>
          <w:tab w:val="clear" w:pos="312"/>
          <w:tab w:val="clear" w:pos="480"/>
          <w:tab w:val="num" w:pos="720"/>
        </w:tabs>
        <w:spacing w:before="160" w:line="240" w:lineRule="auto"/>
        <w:ind w:left="993" w:hanging="513"/>
        <w:rPr>
          <w:sz w:val="26"/>
          <w:lang w:val="pt-BR"/>
        </w:rPr>
      </w:pPr>
      <w:r w:rsidRPr="0005189F">
        <w:rPr>
          <w:sz w:val="26"/>
          <w:lang w:val="pt-BR"/>
        </w:rPr>
        <w:t>Sự am hiểu các chuẩn mực nghề nghiệp, pháp luật và các quy định có liên quan;</w:t>
      </w:r>
    </w:p>
    <w:p w14:paraId="30EEFD29" w14:textId="77777777" w:rsidR="00923D28" w:rsidRPr="0005189F" w:rsidRDefault="00923D28" w:rsidP="00923D28">
      <w:pPr>
        <w:pStyle w:val="NumberedParagraph"/>
        <w:numPr>
          <w:ilvl w:val="0"/>
          <w:numId w:val="19"/>
        </w:numPr>
        <w:tabs>
          <w:tab w:val="clear" w:pos="312"/>
          <w:tab w:val="clear" w:pos="480"/>
          <w:tab w:val="num" w:pos="720"/>
        </w:tabs>
        <w:spacing w:before="160" w:line="240" w:lineRule="auto"/>
        <w:ind w:left="993" w:hanging="513"/>
        <w:rPr>
          <w:sz w:val="26"/>
          <w:lang w:val="pt-BR"/>
        </w:rPr>
      </w:pPr>
      <w:r w:rsidRPr="0005189F">
        <w:rPr>
          <w:sz w:val="26"/>
          <w:lang w:val="pt-BR"/>
        </w:rPr>
        <w:t>Kinh nghiệm chuyên sâu của nhóm kiểm toán, gồm hiểu biết về công nghệ thông tin và lĩnh vực riêng biệt liên quan đến  kế toán, kiểm toán;</w:t>
      </w:r>
    </w:p>
    <w:p w14:paraId="5B72D4B3" w14:textId="77777777" w:rsidR="00923D28" w:rsidRPr="0005189F" w:rsidRDefault="00923D28" w:rsidP="00923D28">
      <w:pPr>
        <w:pStyle w:val="NumberedParagraph"/>
        <w:numPr>
          <w:ilvl w:val="0"/>
          <w:numId w:val="19"/>
        </w:numPr>
        <w:tabs>
          <w:tab w:val="clear" w:pos="312"/>
          <w:tab w:val="clear" w:pos="480"/>
          <w:tab w:val="num" w:pos="720"/>
        </w:tabs>
        <w:spacing w:before="160" w:line="240" w:lineRule="auto"/>
        <w:ind w:left="993" w:hanging="513"/>
        <w:rPr>
          <w:sz w:val="26"/>
          <w:lang w:val="pt-BR"/>
        </w:rPr>
      </w:pPr>
      <w:r w:rsidRPr="0005189F">
        <w:rPr>
          <w:sz w:val="26"/>
          <w:lang w:val="pt-BR"/>
        </w:rPr>
        <w:t>Kiến thức của nhóm kiểm toán về ngành nghề hoạt động của đơn vị được kiểm toán;</w:t>
      </w:r>
    </w:p>
    <w:p w14:paraId="5F56C9D1" w14:textId="77777777" w:rsidR="00923D28" w:rsidRPr="0005189F" w:rsidRDefault="00923D28" w:rsidP="00923D28">
      <w:pPr>
        <w:pStyle w:val="NumberedParagraph"/>
        <w:numPr>
          <w:ilvl w:val="0"/>
          <w:numId w:val="19"/>
        </w:numPr>
        <w:tabs>
          <w:tab w:val="clear" w:pos="312"/>
          <w:tab w:val="clear" w:pos="480"/>
          <w:tab w:val="num" w:pos="720"/>
        </w:tabs>
        <w:spacing w:before="160" w:line="240" w:lineRule="auto"/>
        <w:ind w:left="993" w:hanging="513"/>
        <w:rPr>
          <w:sz w:val="26"/>
          <w:lang w:val="pt-BR"/>
        </w:rPr>
      </w:pPr>
      <w:r w:rsidRPr="0005189F">
        <w:rPr>
          <w:sz w:val="26"/>
          <w:lang w:val="pt-BR"/>
        </w:rPr>
        <w:lastRenderedPageBreak/>
        <w:t>Khả năng của nhóm kiểm toán trong việc đưa ra các xét đoán chuyên môn;</w:t>
      </w:r>
    </w:p>
    <w:p w14:paraId="1F893B42" w14:textId="77777777" w:rsidR="00923D28" w:rsidRPr="0005189F" w:rsidRDefault="00923D28" w:rsidP="00923D28">
      <w:pPr>
        <w:pStyle w:val="NumberedParagraph"/>
        <w:numPr>
          <w:ilvl w:val="0"/>
          <w:numId w:val="19"/>
        </w:numPr>
        <w:tabs>
          <w:tab w:val="clear" w:pos="312"/>
          <w:tab w:val="clear" w:pos="480"/>
          <w:tab w:val="num" w:pos="720"/>
        </w:tabs>
        <w:spacing w:before="160" w:line="240" w:lineRule="auto"/>
        <w:ind w:left="993" w:hanging="513"/>
        <w:rPr>
          <w:sz w:val="26"/>
          <w:lang w:val="pt-BR"/>
        </w:rPr>
      </w:pPr>
      <w:r w:rsidRPr="0005189F">
        <w:rPr>
          <w:sz w:val="26"/>
          <w:lang w:val="pt-BR"/>
        </w:rPr>
        <w:t xml:space="preserve">Sự am hiểu của nhóm kiểm toán về các chính sách và thủ tục kiểm soát chất lượng của doanh nghiệp kiểm toán. </w:t>
      </w:r>
    </w:p>
    <w:p w14:paraId="6EB30EC4" w14:textId="77777777" w:rsidR="00923D28" w:rsidRPr="0005189F" w:rsidRDefault="00923D28" w:rsidP="00923D28">
      <w:pPr>
        <w:pStyle w:val="NumberedParagraphCharCharCharCharCharChar"/>
        <w:widowControl w:val="0"/>
        <w:tabs>
          <w:tab w:val="clear" w:pos="312"/>
          <w:tab w:val="clear" w:pos="480"/>
          <w:tab w:val="left" w:pos="714"/>
        </w:tabs>
        <w:spacing w:before="160" w:line="240" w:lineRule="auto"/>
        <w:ind w:left="619" w:hanging="619"/>
        <w:rPr>
          <w:i/>
          <w:iCs/>
          <w:sz w:val="30"/>
          <w:lang w:val="pt-BR"/>
        </w:rPr>
      </w:pPr>
      <w:r w:rsidRPr="0005189F">
        <w:rPr>
          <w:i/>
          <w:iCs/>
          <w:sz w:val="26"/>
          <w:lang w:val="pt-BR"/>
        </w:rPr>
        <w:t>Lưu ý khi kiểm toán các đơn vị trong lĩnh vực công</w:t>
      </w:r>
      <w:r w:rsidRPr="0005189F">
        <w:rPr>
          <w:i/>
          <w:sz w:val="26"/>
          <w:lang w:val="pt-BR"/>
        </w:rPr>
        <w:t xml:space="preserve"> </w:t>
      </w:r>
      <w:r w:rsidRPr="0005189F">
        <w:rPr>
          <w:i/>
          <w:iCs/>
          <w:spacing w:val="-2"/>
          <w:sz w:val="26"/>
          <w:szCs w:val="20"/>
          <w:lang w:val="pt-BR"/>
        </w:rPr>
        <w:t xml:space="preserve"> </w:t>
      </w:r>
    </w:p>
    <w:p w14:paraId="664A7375"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Khi kiểm toán các đơn vị trong lĩnh vực công, theo yêu cầu của pháp luật, kiểm toán viên có thể cần phải có thêm các kỹ năng để thực hiện cuộc kiểm toán như hiểu biết về hệ thống báo cáo áp dụng: báo cáo cho cơ quan quản lý nhà nước, cơ quan khác hoặc báo cáo ra công chúng. Phạm vi kiểm toán trong lĩnh vực công có thể mở rộng, bao gồm kiểm toán hoạt động, kiểm toán tính tuân thủ pháp luật, các quy định hoặc phát hiện và ngăn chặn gian lận và tham nhũng.</w:t>
      </w:r>
    </w:p>
    <w:p w14:paraId="513C2BE4" w14:textId="77777777" w:rsidR="00923D28" w:rsidRPr="0005189F" w:rsidRDefault="00923D28" w:rsidP="00923D28">
      <w:pPr>
        <w:pStyle w:val="Heading2"/>
        <w:spacing w:before="160" w:line="240" w:lineRule="auto"/>
        <w:rPr>
          <w:rFonts w:ascii="Times New Roman" w:hAnsi="Times New Roman"/>
          <w:sz w:val="26"/>
          <w:szCs w:val="24"/>
          <w:lang w:val="pt-BR"/>
        </w:rPr>
      </w:pPr>
      <w:bookmarkStart w:id="19" w:name="_Toc231184264"/>
      <w:r w:rsidRPr="0005189F">
        <w:rPr>
          <w:rFonts w:ascii="Times New Roman" w:hAnsi="Times New Roman"/>
          <w:sz w:val="26"/>
          <w:szCs w:val="24"/>
          <w:lang w:val="pt-BR"/>
        </w:rPr>
        <w:t>Thực hiện cuộc kiểm toán</w:t>
      </w:r>
      <w:bookmarkEnd w:id="19"/>
      <w:r w:rsidRPr="0005189F">
        <w:rPr>
          <w:rFonts w:ascii="Times New Roman" w:hAnsi="Times New Roman"/>
          <w:sz w:val="26"/>
          <w:szCs w:val="24"/>
          <w:lang w:val="pt-BR"/>
        </w:rPr>
        <w:t xml:space="preserve"> </w:t>
      </w:r>
    </w:p>
    <w:p w14:paraId="0C6CA23F" w14:textId="77777777" w:rsidR="00923D28" w:rsidRPr="0005189F" w:rsidRDefault="00923D28" w:rsidP="00923D28">
      <w:pPr>
        <w:tabs>
          <w:tab w:val="left" w:pos="720"/>
        </w:tabs>
        <w:spacing w:before="160" w:line="240" w:lineRule="auto"/>
        <w:ind w:left="619" w:hanging="619"/>
        <w:rPr>
          <w:rFonts w:cs="Times New Roman"/>
          <w:i/>
          <w:sz w:val="26"/>
          <w:szCs w:val="24"/>
          <w:lang w:val="pt-BR"/>
        </w:rPr>
      </w:pPr>
      <w:r w:rsidRPr="0005189F">
        <w:rPr>
          <w:rFonts w:cs="Times New Roman"/>
          <w:i/>
          <w:sz w:val="26"/>
          <w:lang w:val="pt-BR"/>
        </w:rPr>
        <w:t xml:space="preserve">Hướng dẫn, giám sát và thực hiện </w:t>
      </w:r>
      <w:r w:rsidRPr="0005189F">
        <w:rPr>
          <w:rFonts w:cs="Times New Roman"/>
          <w:iCs/>
          <w:sz w:val="26"/>
          <w:szCs w:val="20"/>
          <w:lang w:val="pt-BR"/>
        </w:rPr>
        <w:t>(hướng dẫn đoạn 15(a) Chuẩn mực này)</w:t>
      </w:r>
    </w:p>
    <w:p w14:paraId="3E990B40"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Hướng dẫn cho nhóm kiểm toán thực hiện bằng việc thông báo cho từng thành viên của nhóm kiểm toán các vấn đề sau đây:</w:t>
      </w:r>
    </w:p>
    <w:p w14:paraId="10517137" w14:textId="77777777" w:rsidR="00923D28" w:rsidRPr="0005189F" w:rsidRDefault="00923D28" w:rsidP="00923D28">
      <w:pPr>
        <w:pStyle w:val="NumberedParagraph"/>
        <w:numPr>
          <w:ilvl w:val="0"/>
          <w:numId w:val="20"/>
        </w:numPr>
        <w:tabs>
          <w:tab w:val="clear" w:pos="312"/>
          <w:tab w:val="clear" w:pos="480"/>
          <w:tab w:val="left" w:pos="720"/>
        </w:tabs>
        <w:spacing w:before="160" w:line="240" w:lineRule="auto"/>
        <w:ind w:left="993" w:hanging="513"/>
        <w:rPr>
          <w:sz w:val="26"/>
          <w:lang w:val="pt-BR"/>
        </w:rPr>
      </w:pPr>
      <w:r w:rsidRPr="0005189F">
        <w:rPr>
          <w:sz w:val="26"/>
          <w:lang w:val="pt-BR"/>
        </w:rPr>
        <w:t>Trách nhiệm của thành viên nhóm kiểm toán, gồm yêu cầu tuân thủ chuẩn mực và các quy định về đạo đức nghề nghiệp có liên quan, yêu cầu lập kế hoạch và thực hiện cuộc kiểm toán với thái độ hoài nghi nghề nghiệp như quy định tại đoạn 15 Chuẩn mực kiểm toán Việt Nam số 200;</w:t>
      </w:r>
    </w:p>
    <w:p w14:paraId="1F711217" w14:textId="77777777" w:rsidR="00923D28" w:rsidRPr="0005189F" w:rsidRDefault="00923D28" w:rsidP="00923D28">
      <w:pPr>
        <w:pStyle w:val="NumberedParagraph"/>
        <w:numPr>
          <w:ilvl w:val="0"/>
          <w:numId w:val="20"/>
        </w:numPr>
        <w:tabs>
          <w:tab w:val="clear" w:pos="312"/>
          <w:tab w:val="clear" w:pos="480"/>
          <w:tab w:val="left" w:pos="720"/>
        </w:tabs>
        <w:spacing w:before="160" w:line="240" w:lineRule="auto"/>
        <w:ind w:left="993" w:hanging="513"/>
        <w:rPr>
          <w:sz w:val="26"/>
          <w:lang w:val="pt-BR"/>
        </w:rPr>
      </w:pPr>
      <w:r w:rsidRPr="0005189F">
        <w:rPr>
          <w:sz w:val="26"/>
          <w:lang w:val="pt-BR"/>
        </w:rPr>
        <w:t>Trách nhiệm của từng thành viên Ban Giám đốc khi cuộc kiểm toán có sự tham gia của hơn một</w:t>
      </w:r>
      <w:r w:rsidRPr="0005189F">
        <w:rPr>
          <w:i/>
          <w:sz w:val="26"/>
          <w:lang w:val="pt-BR"/>
        </w:rPr>
        <w:t xml:space="preserve"> </w:t>
      </w:r>
      <w:r w:rsidRPr="0005189F">
        <w:rPr>
          <w:sz w:val="26"/>
          <w:lang w:val="pt-BR"/>
        </w:rPr>
        <w:t xml:space="preserve">thành viên Ban Giám đốc; </w:t>
      </w:r>
    </w:p>
    <w:p w14:paraId="4FCFBE4B" w14:textId="77777777" w:rsidR="00923D28" w:rsidRPr="0005189F" w:rsidRDefault="00923D28" w:rsidP="00923D28">
      <w:pPr>
        <w:pStyle w:val="NumberedParagraph"/>
        <w:numPr>
          <w:ilvl w:val="0"/>
          <w:numId w:val="20"/>
        </w:numPr>
        <w:tabs>
          <w:tab w:val="clear" w:pos="312"/>
          <w:tab w:val="clear" w:pos="480"/>
          <w:tab w:val="left" w:pos="720"/>
        </w:tabs>
        <w:spacing w:before="160" w:line="240" w:lineRule="auto"/>
        <w:ind w:left="993" w:hanging="513"/>
        <w:rPr>
          <w:sz w:val="26"/>
          <w:lang w:val="pt-BR"/>
        </w:rPr>
      </w:pPr>
      <w:r w:rsidRPr="0005189F">
        <w:rPr>
          <w:sz w:val="26"/>
          <w:lang w:val="pt-BR"/>
        </w:rPr>
        <w:t>Mục tiêu của công việc kiểm toán;</w:t>
      </w:r>
    </w:p>
    <w:p w14:paraId="6FC41717" w14:textId="77777777" w:rsidR="00923D28" w:rsidRPr="0005189F" w:rsidRDefault="00923D28" w:rsidP="00923D28">
      <w:pPr>
        <w:pStyle w:val="NumberedParagraph"/>
        <w:numPr>
          <w:ilvl w:val="0"/>
          <w:numId w:val="20"/>
        </w:numPr>
        <w:tabs>
          <w:tab w:val="clear" w:pos="312"/>
          <w:tab w:val="clear" w:pos="480"/>
          <w:tab w:val="left" w:pos="720"/>
        </w:tabs>
        <w:spacing w:before="160" w:line="240" w:lineRule="auto"/>
        <w:ind w:left="993" w:hanging="513"/>
        <w:rPr>
          <w:sz w:val="26"/>
          <w:lang w:val="pt-BR"/>
        </w:rPr>
      </w:pPr>
      <w:r w:rsidRPr="0005189F">
        <w:rPr>
          <w:sz w:val="26"/>
          <w:lang w:val="pt-BR"/>
        </w:rPr>
        <w:t>Tính chất ngành nghề kinh doanh của đơn vị được kiểm toán;</w:t>
      </w:r>
    </w:p>
    <w:p w14:paraId="50B6B102" w14:textId="77777777" w:rsidR="00923D28" w:rsidRPr="0005189F" w:rsidRDefault="00923D28" w:rsidP="00923D28">
      <w:pPr>
        <w:pStyle w:val="NumberedParagraph"/>
        <w:numPr>
          <w:ilvl w:val="0"/>
          <w:numId w:val="20"/>
        </w:numPr>
        <w:tabs>
          <w:tab w:val="clear" w:pos="312"/>
          <w:tab w:val="clear" w:pos="480"/>
          <w:tab w:val="left" w:pos="720"/>
        </w:tabs>
        <w:spacing w:before="160" w:line="240" w:lineRule="auto"/>
        <w:ind w:left="993" w:hanging="513"/>
        <w:rPr>
          <w:sz w:val="26"/>
          <w:lang w:val="pt-BR"/>
        </w:rPr>
      </w:pPr>
      <w:r w:rsidRPr="0005189F">
        <w:rPr>
          <w:sz w:val="26"/>
          <w:lang w:val="pt-BR"/>
        </w:rPr>
        <w:t>Các vấn đề liên quan đến rủi ro;</w:t>
      </w:r>
    </w:p>
    <w:p w14:paraId="0BB18A0C" w14:textId="77777777" w:rsidR="00923D28" w:rsidRPr="0005189F" w:rsidRDefault="00923D28" w:rsidP="00923D28">
      <w:pPr>
        <w:pStyle w:val="NumberedParagraph"/>
        <w:numPr>
          <w:ilvl w:val="0"/>
          <w:numId w:val="20"/>
        </w:numPr>
        <w:tabs>
          <w:tab w:val="clear" w:pos="312"/>
          <w:tab w:val="clear" w:pos="480"/>
          <w:tab w:val="left" w:pos="720"/>
        </w:tabs>
        <w:spacing w:before="160" w:line="240" w:lineRule="auto"/>
        <w:ind w:left="993" w:hanging="513"/>
        <w:rPr>
          <w:sz w:val="26"/>
          <w:lang w:val="pt-BR"/>
        </w:rPr>
      </w:pPr>
      <w:r w:rsidRPr="0005189F">
        <w:rPr>
          <w:sz w:val="26"/>
          <w:lang w:val="pt-BR"/>
        </w:rPr>
        <w:t>Các khó khăn có thể phát sinh;</w:t>
      </w:r>
    </w:p>
    <w:p w14:paraId="3509AC8D" w14:textId="77777777" w:rsidR="00923D28" w:rsidRPr="0005189F" w:rsidRDefault="00923D28" w:rsidP="00923D28">
      <w:pPr>
        <w:pStyle w:val="NumberedParagraph"/>
        <w:numPr>
          <w:ilvl w:val="0"/>
          <w:numId w:val="20"/>
        </w:numPr>
        <w:tabs>
          <w:tab w:val="clear" w:pos="312"/>
          <w:tab w:val="clear" w:pos="480"/>
          <w:tab w:val="left" w:pos="720"/>
        </w:tabs>
        <w:spacing w:before="160" w:line="240" w:lineRule="auto"/>
        <w:ind w:left="993" w:hanging="513"/>
        <w:rPr>
          <w:sz w:val="26"/>
          <w:lang w:val="pt-BR"/>
        </w:rPr>
      </w:pPr>
      <w:r w:rsidRPr="0005189F">
        <w:rPr>
          <w:sz w:val="26"/>
          <w:lang w:val="pt-BR"/>
        </w:rPr>
        <w:t xml:space="preserve">Các thủ tục kiểm toán chi tiết. </w:t>
      </w:r>
    </w:p>
    <w:p w14:paraId="4F2D6DEB" w14:textId="77777777" w:rsidR="00923D28" w:rsidRPr="0005189F" w:rsidRDefault="00923D28" w:rsidP="00923D28">
      <w:pPr>
        <w:tabs>
          <w:tab w:val="left" w:pos="720"/>
        </w:tabs>
        <w:spacing w:before="160" w:line="240" w:lineRule="auto"/>
        <w:ind w:left="540"/>
        <w:rPr>
          <w:rFonts w:cs="Times New Roman"/>
          <w:sz w:val="26"/>
          <w:lang w:val="pt-BR"/>
        </w:rPr>
      </w:pPr>
      <w:r w:rsidRPr="0005189F">
        <w:rPr>
          <w:rFonts w:cs="Times New Roman"/>
          <w:sz w:val="26"/>
          <w:lang w:val="pt-BR"/>
        </w:rPr>
        <w:t xml:space="preserve">Việc thảo luận giữa các thành viên trong nhóm kiểm toán giúp các thành viên ít kinh nghiệm hơn đặt câu hỏi cho các thành viên nhiều kinh nghiệm, qua đó các thông tin có thể được trao đổi một cách thích hợp trong nhóm kiểm toán. </w:t>
      </w:r>
    </w:p>
    <w:p w14:paraId="1CDEC244"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Việc tổ chức làm việc theo nhóm và được</w:t>
      </w:r>
      <w:r w:rsidRPr="0005189F">
        <w:rPr>
          <w:i/>
          <w:sz w:val="26"/>
          <w:lang w:val="pt-BR"/>
        </w:rPr>
        <w:t xml:space="preserve"> </w:t>
      </w:r>
      <w:r w:rsidRPr="0005189F">
        <w:rPr>
          <w:sz w:val="26"/>
          <w:lang w:val="pt-BR"/>
        </w:rPr>
        <w:t>đào tạo phù hợp có thể giúp các thành viên ít kinh nghiệm hiểu rõ hơn về mục đích và nội dung</w:t>
      </w:r>
      <w:r w:rsidRPr="0005189F">
        <w:rPr>
          <w:i/>
          <w:sz w:val="26"/>
          <w:lang w:val="pt-BR"/>
        </w:rPr>
        <w:t xml:space="preserve"> </w:t>
      </w:r>
      <w:r w:rsidRPr="0005189F">
        <w:rPr>
          <w:sz w:val="26"/>
          <w:lang w:val="pt-BR"/>
        </w:rPr>
        <w:t>của công việc được giao.</w:t>
      </w:r>
    </w:p>
    <w:p w14:paraId="28CF61C7"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Giám sát cuộc kiểm toán bao gồm các việc sau:</w:t>
      </w:r>
    </w:p>
    <w:p w14:paraId="36E6D62D" w14:textId="77777777" w:rsidR="00923D28" w:rsidRPr="0005189F" w:rsidRDefault="00923D28" w:rsidP="00923D28">
      <w:pPr>
        <w:pStyle w:val="NumberedParagraph"/>
        <w:numPr>
          <w:ilvl w:val="0"/>
          <w:numId w:val="21"/>
        </w:numPr>
        <w:tabs>
          <w:tab w:val="clear" w:pos="312"/>
          <w:tab w:val="clear" w:pos="480"/>
          <w:tab w:val="left" w:pos="720"/>
        </w:tabs>
        <w:spacing w:before="160" w:line="240" w:lineRule="auto"/>
        <w:ind w:left="993" w:hanging="513"/>
        <w:rPr>
          <w:sz w:val="26"/>
          <w:lang w:val="pt-BR"/>
        </w:rPr>
      </w:pPr>
      <w:r w:rsidRPr="0005189F">
        <w:rPr>
          <w:sz w:val="26"/>
          <w:lang w:val="pt-BR"/>
        </w:rPr>
        <w:t>Theo dõi tiến độ của cuộc kiểm toán;</w:t>
      </w:r>
    </w:p>
    <w:p w14:paraId="50B34FBE" w14:textId="77777777" w:rsidR="00923D28" w:rsidRPr="0005189F" w:rsidRDefault="00923D28" w:rsidP="00923D28">
      <w:pPr>
        <w:pStyle w:val="NumberedParagraph"/>
        <w:numPr>
          <w:ilvl w:val="0"/>
          <w:numId w:val="21"/>
        </w:numPr>
        <w:tabs>
          <w:tab w:val="clear" w:pos="312"/>
          <w:tab w:val="clear" w:pos="480"/>
          <w:tab w:val="left" w:pos="720"/>
        </w:tabs>
        <w:spacing w:before="160" w:line="240" w:lineRule="auto"/>
        <w:ind w:left="993" w:hanging="513"/>
        <w:rPr>
          <w:sz w:val="26"/>
          <w:lang w:val="pt-BR"/>
        </w:rPr>
      </w:pPr>
      <w:r w:rsidRPr="0005189F">
        <w:rPr>
          <w:sz w:val="26"/>
          <w:lang w:val="pt-BR"/>
        </w:rPr>
        <w:t>Đánh giá năng lực chuyên môn và khả năng của từng thành viên nhóm kiểm toán, gồm việc đảm bảo từng thành viên có đủ thời gian thực hiện công việc, hiểu rõ các chỉ dẫn, và đảm bảo công việc được thực hiện theo các thủ tục kiểm toán đã đề ra;</w:t>
      </w:r>
    </w:p>
    <w:p w14:paraId="0A070C3C" w14:textId="77777777" w:rsidR="00923D28" w:rsidRPr="0005189F" w:rsidRDefault="00923D28" w:rsidP="00923D28">
      <w:pPr>
        <w:pStyle w:val="NumberedParagraph"/>
        <w:numPr>
          <w:ilvl w:val="0"/>
          <w:numId w:val="21"/>
        </w:numPr>
        <w:tabs>
          <w:tab w:val="clear" w:pos="312"/>
          <w:tab w:val="clear" w:pos="480"/>
          <w:tab w:val="left" w:pos="720"/>
        </w:tabs>
        <w:spacing w:before="160" w:line="240" w:lineRule="auto"/>
        <w:ind w:left="993" w:hanging="513"/>
        <w:rPr>
          <w:sz w:val="26"/>
          <w:lang w:val="pt-BR"/>
        </w:rPr>
      </w:pPr>
      <w:r w:rsidRPr="0005189F">
        <w:rPr>
          <w:sz w:val="26"/>
          <w:lang w:val="pt-BR"/>
        </w:rPr>
        <w:lastRenderedPageBreak/>
        <w:t>Giải quyết các vấn đề trọng yếu phát sinh trong cuộc kiểm toán, chú ý đến mức độ ảnh hưởng trọng yếu của vấn đề và điều chỉnh thủ tục kiểm toán một cách thích hợp;</w:t>
      </w:r>
    </w:p>
    <w:p w14:paraId="4B6D15F7" w14:textId="77777777" w:rsidR="00923D28" w:rsidRPr="0005189F" w:rsidRDefault="00923D28" w:rsidP="00923D28">
      <w:pPr>
        <w:pStyle w:val="NumberedParagraph"/>
        <w:numPr>
          <w:ilvl w:val="0"/>
          <w:numId w:val="21"/>
        </w:numPr>
        <w:tabs>
          <w:tab w:val="clear" w:pos="312"/>
          <w:tab w:val="clear" w:pos="480"/>
          <w:tab w:val="left" w:pos="720"/>
        </w:tabs>
        <w:spacing w:before="160" w:line="240" w:lineRule="auto"/>
        <w:ind w:left="993" w:hanging="513"/>
        <w:rPr>
          <w:sz w:val="26"/>
          <w:lang w:val="pt-BR"/>
        </w:rPr>
      </w:pPr>
      <w:r w:rsidRPr="0005189F">
        <w:rPr>
          <w:sz w:val="26"/>
          <w:lang w:val="pt-BR"/>
        </w:rPr>
        <w:t xml:space="preserve">Xác định các vấn đề cần tham khảo ý kiến tư vấn hoặc cần các thành viên nhiều kinh nghiệm trong nhóm kiểm toán phải quan tâm trong suốt cuộc kiểm toán. </w:t>
      </w:r>
    </w:p>
    <w:p w14:paraId="32F0791A" w14:textId="77777777" w:rsidR="00923D28" w:rsidRPr="0005189F" w:rsidRDefault="00923D28" w:rsidP="00923D28">
      <w:pPr>
        <w:tabs>
          <w:tab w:val="left" w:pos="720"/>
        </w:tabs>
        <w:spacing w:before="160" w:line="240" w:lineRule="auto"/>
        <w:ind w:left="619" w:hanging="619"/>
        <w:rPr>
          <w:rFonts w:cs="Times New Roman"/>
          <w:i/>
          <w:sz w:val="26"/>
          <w:lang w:val="pt-BR"/>
        </w:rPr>
      </w:pPr>
      <w:r w:rsidRPr="0005189F">
        <w:rPr>
          <w:rFonts w:cs="Times New Roman"/>
          <w:i/>
          <w:sz w:val="26"/>
          <w:lang w:val="pt-BR"/>
        </w:rPr>
        <w:t>Soát xét</w:t>
      </w:r>
    </w:p>
    <w:p w14:paraId="4E62A227" w14:textId="77777777" w:rsidR="00923D28" w:rsidRPr="0005189F" w:rsidRDefault="00923D28" w:rsidP="00923D28">
      <w:pPr>
        <w:tabs>
          <w:tab w:val="left" w:pos="720"/>
        </w:tabs>
        <w:spacing w:before="160" w:line="240" w:lineRule="auto"/>
        <w:ind w:left="547" w:hanging="547"/>
        <w:rPr>
          <w:rFonts w:cs="Times New Roman"/>
          <w:iCs/>
          <w:sz w:val="22"/>
          <w:szCs w:val="20"/>
          <w:lang w:val="pt-BR"/>
        </w:rPr>
      </w:pPr>
      <w:r w:rsidRPr="0005189F">
        <w:rPr>
          <w:rFonts w:cs="Times New Roman"/>
          <w:iCs/>
          <w:sz w:val="26"/>
          <w:lang w:val="pt-BR"/>
        </w:rPr>
        <w:t xml:space="preserve">Trách nhiệm soát xét </w:t>
      </w:r>
      <w:r w:rsidRPr="0005189F">
        <w:rPr>
          <w:rFonts w:cs="Times New Roman"/>
          <w:iCs/>
          <w:sz w:val="26"/>
          <w:szCs w:val="20"/>
          <w:lang w:val="pt-BR"/>
        </w:rPr>
        <w:t>(hướng dẫn đoạn 16 Chuẩn mực này)</w:t>
      </w:r>
    </w:p>
    <w:p w14:paraId="38F3857D"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 xml:space="preserve">Theo đoạn 33 Chuẩn mực kiểm soát chất lượng VSQC 1, </w:t>
      </w:r>
      <w:r w:rsidRPr="0005189F">
        <w:rPr>
          <w:sz w:val="26"/>
          <w:szCs w:val="26"/>
          <w:lang w:val="pt-BR"/>
        </w:rPr>
        <w:t>các chính sách và thủ tục về trách nhiệm soát xét của doanh nghiệp kiểm toán phải được xác định dựa trên nguyên tắc các thành viên trong nhóm thực hiện hợp đồng dịch vụ có nhiều kinh nghiệm hơn thực hiện soát xét công việc của các thành viên ít kinh nghiệm hơn trong nhóm.</w:t>
      </w:r>
    </w:p>
    <w:p w14:paraId="7154E5A6"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Việc soát xét có thể bao gồm những nội dung sau:</w:t>
      </w:r>
    </w:p>
    <w:p w14:paraId="60FAF7F4" w14:textId="77777777" w:rsidR="00923D28" w:rsidRPr="0005189F" w:rsidRDefault="00923D28" w:rsidP="00923D28">
      <w:pPr>
        <w:pStyle w:val="NumberedParagraph"/>
        <w:numPr>
          <w:ilvl w:val="0"/>
          <w:numId w:val="22"/>
        </w:numPr>
        <w:tabs>
          <w:tab w:val="clear" w:pos="312"/>
          <w:tab w:val="clear" w:pos="480"/>
          <w:tab w:val="left" w:pos="720"/>
        </w:tabs>
        <w:spacing w:before="160" w:line="240" w:lineRule="auto"/>
        <w:ind w:left="900" w:hanging="420"/>
        <w:rPr>
          <w:sz w:val="26"/>
          <w:lang w:val="pt-BR"/>
        </w:rPr>
      </w:pPr>
      <w:r w:rsidRPr="0005189F">
        <w:rPr>
          <w:sz w:val="26"/>
          <w:lang w:val="pt-BR"/>
        </w:rPr>
        <w:t>Công việc được thực hiện theo các chuẩn mực nghề nghiệp, pháp luật và các quy định có liên quan;</w:t>
      </w:r>
    </w:p>
    <w:p w14:paraId="17074627" w14:textId="77777777" w:rsidR="00923D28" w:rsidRPr="0005189F" w:rsidRDefault="00923D28" w:rsidP="00923D28">
      <w:pPr>
        <w:pStyle w:val="NumberedParagraph"/>
        <w:numPr>
          <w:ilvl w:val="0"/>
          <w:numId w:val="22"/>
        </w:numPr>
        <w:tabs>
          <w:tab w:val="clear" w:pos="312"/>
          <w:tab w:val="clear" w:pos="480"/>
          <w:tab w:val="left" w:pos="720"/>
        </w:tabs>
        <w:spacing w:before="160" w:line="240" w:lineRule="auto"/>
        <w:ind w:left="900" w:hanging="420"/>
        <w:rPr>
          <w:sz w:val="26"/>
          <w:lang w:val="pt-BR"/>
        </w:rPr>
      </w:pPr>
      <w:r w:rsidRPr="0005189F">
        <w:rPr>
          <w:sz w:val="26"/>
          <w:lang w:val="pt-BR"/>
        </w:rPr>
        <w:t>Các vấn đề trọng yếu được nêu ra để xem xét;</w:t>
      </w:r>
    </w:p>
    <w:p w14:paraId="0D1AF8F9" w14:textId="77777777" w:rsidR="00923D28" w:rsidRPr="0005189F" w:rsidRDefault="00923D28" w:rsidP="00923D28">
      <w:pPr>
        <w:pStyle w:val="NumberedParagraph"/>
        <w:numPr>
          <w:ilvl w:val="0"/>
          <w:numId w:val="22"/>
        </w:numPr>
        <w:tabs>
          <w:tab w:val="clear" w:pos="312"/>
          <w:tab w:val="clear" w:pos="480"/>
          <w:tab w:val="left" w:pos="720"/>
        </w:tabs>
        <w:spacing w:before="160" w:line="240" w:lineRule="auto"/>
        <w:ind w:left="900" w:hanging="420"/>
        <w:rPr>
          <w:sz w:val="26"/>
          <w:lang w:val="pt-BR"/>
        </w:rPr>
      </w:pPr>
      <w:r w:rsidRPr="0005189F">
        <w:rPr>
          <w:sz w:val="26"/>
          <w:lang w:val="pt-BR"/>
        </w:rPr>
        <w:t>Việc tham khảo ý kiến tư vấn đã được tiến hành hợp lý và các kết luận từ việc tham khảo đó đã được ghi lại và thực hiện;</w:t>
      </w:r>
    </w:p>
    <w:p w14:paraId="5ECE21C7" w14:textId="77777777" w:rsidR="00923D28" w:rsidRPr="0005189F" w:rsidRDefault="00923D28" w:rsidP="00923D28">
      <w:pPr>
        <w:pStyle w:val="NumberedParagraph"/>
        <w:numPr>
          <w:ilvl w:val="0"/>
          <w:numId w:val="22"/>
        </w:numPr>
        <w:tabs>
          <w:tab w:val="clear" w:pos="312"/>
          <w:tab w:val="clear" w:pos="480"/>
          <w:tab w:val="left" w:pos="720"/>
        </w:tabs>
        <w:spacing w:before="160" w:line="240" w:lineRule="auto"/>
        <w:ind w:left="900" w:hanging="420"/>
        <w:rPr>
          <w:sz w:val="26"/>
          <w:lang w:val="pt-BR"/>
        </w:rPr>
      </w:pPr>
      <w:r w:rsidRPr="0005189F">
        <w:rPr>
          <w:sz w:val="26"/>
          <w:lang w:val="pt-BR"/>
        </w:rPr>
        <w:t>Sự cần thiết phải điều chỉnh nội dung, lịch trình và phạm vi của các thủ tục kiểm toán;</w:t>
      </w:r>
    </w:p>
    <w:p w14:paraId="24F2A769" w14:textId="77777777" w:rsidR="00923D28" w:rsidRPr="0005189F" w:rsidRDefault="00923D28" w:rsidP="00923D28">
      <w:pPr>
        <w:pStyle w:val="NumberedParagraph"/>
        <w:numPr>
          <w:ilvl w:val="0"/>
          <w:numId w:val="22"/>
        </w:numPr>
        <w:tabs>
          <w:tab w:val="clear" w:pos="312"/>
          <w:tab w:val="clear" w:pos="480"/>
          <w:tab w:val="left" w:pos="720"/>
        </w:tabs>
        <w:spacing w:before="160" w:line="240" w:lineRule="auto"/>
        <w:ind w:left="900" w:hanging="420"/>
        <w:rPr>
          <w:sz w:val="26"/>
          <w:lang w:val="pt-BR"/>
        </w:rPr>
      </w:pPr>
      <w:r w:rsidRPr="0005189F">
        <w:rPr>
          <w:sz w:val="26"/>
          <w:lang w:val="pt-BR"/>
        </w:rPr>
        <w:t>Thủ tục kiểm toán thực hiện phù hợp với các kết luận đạt được và được ghi chép cẩn thận;</w:t>
      </w:r>
    </w:p>
    <w:p w14:paraId="0C0D3200" w14:textId="77777777" w:rsidR="00923D28" w:rsidRPr="0005189F" w:rsidRDefault="00923D28" w:rsidP="00923D28">
      <w:pPr>
        <w:pStyle w:val="NumberedParagraph"/>
        <w:numPr>
          <w:ilvl w:val="0"/>
          <w:numId w:val="22"/>
        </w:numPr>
        <w:tabs>
          <w:tab w:val="clear" w:pos="312"/>
          <w:tab w:val="clear" w:pos="480"/>
          <w:tab w:val="left" w:pos="720"/>
        </w:tabs>
        <w:spacing w:before="160" w:line="240" w:lineRule="auto"/>
        <w:ind w:left="900" w:hanging="420"/>
        <w:rPr>
          <w:sz w:val="26"/>
          <w:lang w:val="pt-BR"/>
        </w:rPr>
      </w:pPr>
      <w:r w:rsidRPr="0005189F">
        <w:rPr>
          <w:sz w:val="26"/>
          <w:lang w:val="pt-BR"/>
        </w:rPr>
        <w:t>Bằng chứng thu thập được đã đầy đủ và thích hợp để đưa ra ý kiến kiểm toán;</w:t>
      </w:r>
    </w:p>
    <w:p w14:paraId="7143EF15" w14:textId="77777777" w:rsidR="00923D28" w:rsidRPr="0005189F" w:rsidRDefault="00923D28" w:rsidP="00923D28">
      <w:pPr>
        <w:pStyle w:val="NumberedParagraph"/>
        <w:numPr>
          <w:ilvl w:val="0"/>
          <w:numId w:val="22"/>
        </w:numPr>
        <w:tabs>
          <w:tab w:val="clear" w:pos="312"/>
          <w:tab w:val="clear" w:pos="480"/>
          <w:tab w:val="left" w:pos="720"/>
        </w:tabs>
        <w:spacing w:before="160" w:line="240" w:lineRule="auto"/>
        <w:ind w:left="900" w:hanging="420"/>
        <w:rPr>
          <w:sz w:val="26"/>
          <w:lang w:val="pt-BR"/>
        </w:rPr>
      </w:pPr>
      <w:r w:rsidRPr="0005189F">
        <w:rPr>
          <w:sz w:val="26"/>
          <w:lang w:val="pt-BR"/>
        </w:rPr>
        <w:t xml:space="preserve">Mục tiêu của cuộc kiểm toán đã đạt được. </w:t>
      </w:r>
    </w:p>
    <w:p w14:paraId="5637E499" w14:textId="77777777" w:rsidR="00923D28" w:rsidRPr="0005189F" w:rsidRDefault="00923D28" w:rsidP="00923D28">
      <w:pPr>
        <w:tabs>
          <w:tab w:val="left" w:pos="720"/>
        </w:tabs>
        <w:spacing w:before="160" w:line="240" w:lineRule="auto"/>
        <w:rPr>
          <w:rFonts w:cs="Times New Roman"/>
          <w:i/>
          <w:iCs/>
          <w:sz w:val="30"/>
          <w:lang w:val="pt-BR"/>
        </w:rPr>
      </w:pPr>
      <w:r w:rsidRPr="0005189F">
        <w:rPr>
          <w:rFonts w:cs="Times New Roman"/>
          <w:i/>
          <w:iCs/>
          <w:sz w:val="26"/>
          <w:lang w:val="pt-BR"/>
        </w:rPr>
        <w:t>Công việc soát xét của thành viên Ban Giám đốc phụ trách tổng thể</w:t>
      </w:r>
      <w:r w:rsidRPr="0005189F">
        <w:rPr>
          <w:rFonts w:cs="Times New Roman"/>
          <w:b/>
          <w:i/>
          <w:iCs/>
          <w:sz w:val="26"/>
          <w:lang w:val="pt-BR"/>
        </w:rPr>
        <w:t xml:space="preserve"> </w:t>
      </w:r>
      <w:r w:rsidRPr="0005189F">
        <w:rPr>
          <w:rFonts w:cs="Times New Roman"/>
          <w:i/>
          <w:iCs/>
          <w:sz w:val="26"/>
          <w:lang w:val="pt-BR"/>
        </w:rPr>
        <w:t xml:space="preserve">cuộc kiểm toán </w:t>
      </w:r>
      <w:r w:rsidRPr="0005189F">
        <w:rPr>
          <w:rFonts w:cs="Times New Roman"/>
          <w:iCs/>
          <w:sz w:val="26"/>
          <w:szCs w:val="20"/>
          <w:lang w:val="pt-BR"/>
        </w:rPr>
        <w:t>(hướng dẫn đoạn 17 Chuẩn mực này)</w:t>
      </w:r>
    </w:p>
    <w:p w14:paraId="3949B80B"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Thành viên Ban Giám đốc phụ trách tổng thể cuộc kiểm toán cần thực hiện soát xét kịp thời từng giai đoạn của cuộc kiểm toán để giải quyết kịp thời và thỏa đáng các vấn đề trọng yếu phát sinh ngay trong quá trình kiểm toán cũng như</w:t>
      </w:r>
      <w:r w:rsidRPr="0005189F">
        <w:rPr>
          <w:i/>
          <w:sz w:val="26"/>
          <w:lang w:val="pt-BR"/>
        </w:rPr>
        <w:t xml:space="preserve"> </w:t>
      </w:r>
      <w:r w:rsidRPr="0005189F">
        <w:rPr>
          <w:sz w:val="26"/>
          <w:lang w:val="pt-BR"/>
        </w:rPr>
        <w:t xml:space="preserve">tại ngày hoặc trước ngày lập báo cáo kiểm toán. Các nội dung cần soát xét gồm: </w:t>
      </w:r>
    </w:p>
    <w:p w14:paraId="5C265E81" w14:textId="77777777" w:rsidR="00923D28" w:rsidRPr="0005189F" w:rsidRDefault="00923D28" w:rsidP="00923D28">
      <w:pPr>
        <w:pStyle w:val="NumberedParagraph"/>
        <w:numPr>
          <w:ilvl w:val="0"/>
          <w:numId w:val="23"/>
        </w:numPr>
        <w:tabs>
          <w:tab w:val="clear" w:pos="312"/>
          <w:tab w:val="clear" w:pos="480"/>
          <w:tab w:val="left" w:pos="720"/>
        </w:tabs>
        <w:spacing w:before="160" w:line="240" w:lineRule="auto"/>
        <w:ind w:left="993" w:hanging="513"/>
        <w:rPr>
          <w:sz w:val="26"/>
          <w:lang w:val="pt-BR"/>
        </w:rPr>
      </w:pPr>
      <w:r w:rsidRPr="0005189F">
        <w:rPr>
          <w:sz w:val="26"/>
          <w:lang w:val="pt-BR"/>
        </w:rPr>
        <w:t>Các vấn đề quan trọng đòi hỏi phải xét đoán, đặc biệt là các</w:t>
      </w:r>
      <w:r w:rsidRPr="0005189F">
        <w:rPr>
          <w:i/>
          <w:sz w:val="26"/>
          <w:lang w:val="pt-BR"/>
        </w:rPr>
        <w:t xml:space="preserve"> </w:t>
      </w:r>
      <w:r w:rsidRPr="0005189F">
        <w:rPr>
          <w:sz w:val="26"/>
          <w:lang w:val="pt-BR"/>
        </w:rPr>
        <w:t>vấn đề phức tạp</w:t>
      </w:r>
      <w:r w:rsidRPr="0005189F">
        <w:rPr>
          <w:i/>
          <w:sz w:val="26"/>
          <w:lang w:val="pt-BR"/>
        </w:rPr>
        <w:t xml:space="preserve"> </w:t>
      </w:r>
      <w:r w:rsidRPr="0005189F">
        <w:rPr>
          <w:sz w:val="26"/>
          <w:lang w:val="pt-BR"/>
        </w:rPr>
        <w:t xml:space="preserve">hoặc dễ gây tranh cãi được phát hiện trong cuộc kiểm toán; </w:t>
      </w:r>
    </w:p>
    <w:p w14:paraId="470452E7" w14:textId="77777777" w:rsidR="00923D28" w:rsidRPr="0005189F" w:rsidRDefault="00923D28" w:rsidP="00923D28">
      <w:pPr>
        <w:pStyle w:val="NumberedParagraph"/>
        <w:numPr>
          <w:ilvl w:val="0"/>
          <w:numId w:val="23"/>
        </w:numPr>
        <w:tabs>
          <w:tab w:val="clear" w:pos="312"/>
          <w:tab w:val="clear" w:pos="480"/>
          <w:tab w:val="left" w:pos="720"/>
        </w:tabs>
        <w:spacing w:before="160" w:line="240" w:lineRule="auto"/>
        <w:ind w:left="993" w:hanging="513"/>
        <w:rPr>
          <w:sz w:val="26"/>
          <w:lang w:val="pt-BR"/>
        </w:rPr>
      </w:pPr>
      <w:r w:rsidRPr="0005189F">
        <w:rPr>
          <w:sz w:val="26"/>
          <w:lang w:val="pt-BR"/>
        </w:rPr>
        <w:t>Các rủi ro đáng kể;</w:t>
      </w:r>
    </w:p>
    <w:p w14:paraId="0BED522B" w14:textId="77777777" w:rsidR="00923D28" w:rsidRPr="0005189F" w:rsidRDefault="00923D28" w:rsidP="00923D28">
      <w:pPr>
        <w:pStyle w:val="NumberedParagraph"/>
        <w:numPr>
          <w:ilvl w:val="0"/>
          <w:numId w:val="23"/>
        </w:numPr>
        <w:tabs>
          <w:tab w:val="clear" w:pos="312"/>
          <w:tab w:val="clear" w:pos="480"/>
          <w:tab w:val="left" w:pos="720"/>
        </w:tabs>
        <w:spacing w:before="160" w:line="240" w:lineRule="auto"/>
        <w:ind w:left="993" w:hanging="513"/>
        <w:rPr>
          <w:sz w:val="26"/>
          <w:lang w:val="pt-BR"/>
        </w:rPr>
      </w:pPr>
      <w:r w:rsidRPr="0005189F">
        <w:rPr>
          <w:sz w:val="26"/>
          <w:lang w:val="pt-BR"/>
        </w:rPr>
        <w:t xml:space="preserve">Các vấn đề khác mà thành viên Ban Giám đốc phụ trách tổng thể cuộc kiểm toán xác định là quan trọng. </w:t>
      </w:r>
    </w:p>
    <w:p w14:paraId="2A7604D4" w14:textId="77777777" w:rsidR="00923D28" w:rsidRPr="0005189F" w:rsidRDefault="00923D28" w:rsidP="00923D28">
      <w:pPr>
        <w:tabs>
          <w:tab w:val="left" w:pos="720"/>
        </w:tabs>
        <w:spacing w:before="160" w:line="240" w:lineRule="auto"/>
        <w:ind w:left="540"/>
        <w:rPr>
          <w:rFonts w:cs="Times New Roman"/>
          <w:sz w:val="26"/>
          <w:lang w:val="pt-BR"/>
        </w:rPr>
      </w:pPr>
      <w:r w:rsidRPr="0005189F">
        <w:rPr>
          <w:rFonts w:cs="Times New Roman"/>
          <w:sz w:val="26"/>
          <w:lang w:val="pt-BR"/>
        </w:rPr>
        <w:lastRenderedPageBreak/>
        <w:t>Thành viên Ban Giám đốc phụ trách tổng thể cuộc kiểm toán không cần soát xét tất cả hồ sơ kiểm toán, trừ khi thấy cần thiết. Tuy nhiên, theo quy định tại đoạn 09(c) Chuẩn mực kiểm toán Việt Nam số 230, thành viên Ban Giám đốc phải ghi lại rõ phạm vi và thời gian thực hiện soát xét.</w:t>
      </w:r>
    </w:p>
    <w:p w14:paraId="0CA3FE41"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Trong quá trình thực hiện cuộc kiểm toán, nếu thành viên Ban Giám đốc phụ trách tổng thể cuộc kiểm toán được thay thế một thành viên Ban Giám đốc khác đã phụ trách tổng thể cuộc kiểm toán</w:t>
      </w:r>
      <w:r w:rsidRPr="0005189F">
        <w:rPr>
          <w:i/>
          <w:sz w:val="26"/>
          <w:lang w:val="pt-BR"/>
        </w:rPr>
        <w:t xml:space="preserve"> </w:t>
      </w:r>
      <w:r w:rsidRPr="0005189F">
        <w:rPr>
          <w:sz w:val="26"/>
          <w:lang w:val="pt-BR"/>
        </w:rPr>
        <w:t>thì thành viên mới này có thể áp dụng các thủ tục hướng dẫn tại đoạn A18 Chuẩn mực này để soát xét công việc đã thực hiện tới ngày thay thế để đảm đương trách nhiệm của một thành viên Ban Giám đốc phụ trách tổng thể cuộc kiểm toán.</w:t>
      </w:r>
    </w:p>
    <w:p w14:paraId="0A5DB0CC" w14:textId="77777777" w:rsidR="00923D28" w:rsidRPr="0005189F" w:rsidRDefault="00923D28" w:rsidP="00923D28">
      <w:pPr>
        <w:tabs>
          <w:tab w:val="left" w:pos="720"/>
        </w:tabs>
        <w:spacing w:before="160" w:line="240" w:lineRule="auto"/>
        <w:rPr>
          <w:rFonts w:cs="Times New Roman"/>
          <w:sz w:val="26"/>
          <w:szCs w:val="20"/>
          <w:lang w:val="pt-BR"/>
        </w:rPr>
      </w:pPr>
      <w:r w:rsidRPr="0005189F">
        <w:rPr>
          <w:rFonts w:cs="Times New Roman"/>
          <w:i/>
          <w:sz w:val="26"/>
          <w:lang w:val="pt-BR"/>
        </w:rPr>
        <w:t xml:space="preserve">Lưu ý khi sử dụng một thành viên trong nhóm kiểm toán có kinh nghiệm chuyên sâu trong lĩnh vực riêng biệt liên quan đến kế toán, kiểm toán </w:t>
      </w:r>
      <w:r w:rsidRPr="0005189F">
        <w:rPr>
          <w:rFonts w:cs="Times New Roman"/>
          <w:iCs/>
          <w:sz w:val="26"/>
          <w:szCs w:val="20"/>
          <w:lang w:val="pt-BR"/>
        </w:rPr>
        <w:t>(hướng dẫn đoạn 15 - 17 Chuẩn mực này)</w:t>
      </w:r>
    </w:p>
    <w:p w14:paraId="475449E4"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Khi sử dụng một thành viên trong nhóm kiểm toán có kinh nghiệm chuyên sâu trong lĩnh vực riêng biệt liên quan đến kế toán, kiểm toán thì việc hướng dẫn, giám sát và soát xét công việc của thành viên đó gồm:</w:t>
      </w:r>
    </w:p>
    <w:p w14:paraId="07A38A1F" w14:textId="77777777" w:rsidR="00923D28" w:rsidRPr="0005189F" w:rsidRDefault="00923D28" w:rsidP="00923D28">
      <w:pPr>
        <w:pStyle w:val="NumberedParagraph"/>
        <w:numPr>
          <w:ilvl w:val="0"/>
          <w:numId w:val="24"/>
        </w:numPr>
        <w:tabs>
          <w:tab w:val="clear" w:pos="312"/>
          <w:tab w:val="clear" w:pos="480"/>
          <w:tab w:val="left" w:pos="720"/>
        </w:tabs>
        <w:spacing w:before="160" w:line="240" w:lineRule="auto"/>
        <w:ind w:left="900" w:hanging="420"/>
        <w:rPr>
          <w:sz w:val="26"/>
          <w:lang w:val="pt-BR"/>
        </w:rPr>
      </w:pPr>
      <w:r w:rsidRPr="0005189F">
        <w:rPr>
          <w:sz w:val="26"/>
          <w:lang w:val="pt-BR"/>
        </w:rPr>
        <w:t>Thống nhất với thành viên đó về nội dung, phạm vi và mục tiêu công việc cần thực hiện và vai trò của thành viên đó với các thành viên còn lại trong nhóm kiểm toán cũng như nội dung, lịch trình và phạm vi trao đổi thông tin giữa thành viên đó với các thành viên còn lại;</w:t>
      </w:r>
    </w:p>
    <w:p w14:paraId="27F67605" w14:textId="77777777" w:rsidR="00923D28" w:rsidRPr="0005189F" w:rsidRDefault="00923D28" w:rsidP="00923D28">
      <w:pPr>
        <w:pStyle w:val="NumberedParagraph"/>
        <w:numPr>
          <w:ilvl w:val="0"/>
          <w:numId w:val="24"/>
        </w:numPr>
        <w:tabs>
          <w:tab w:val="clear" w:pos="312"/>
          <w:tab w:val="clear" w:pos="480"/>
          <w:tab w:val="left" w:pos="720"/>
        </w:tabs>
        <w:spacing w:before="160" w:line="240" w:lineRule="auto"/>
        <w:ind w:left="900" w:hanging="420"/>
        <w:rPr>
          <w:sz w:val="26"/>
          <w:lang w:val="pt-BR"/>
        </w:rPr>
      </w:pPr>
      <w:r w:rsidRPr="0005189F">
        <w:rPr>
          <w:sz w:val="26"/>
          <w:lang w:val="pt-BR"/>
        </w:rPr>
        <w:t>Đánh giá mức độ đầy đủ của công việc mà thành viên đó thực hiện bao gồm tính phù hợp và hợp lý của các phát hiện hoặc kết luận mà thành viên đó đưa ra và sự nhất quán của các phát hiện hoặc kết luận đó với các bằng chứng kiểm toán khác.</w:t>
      </w:r>
    </w:p>
    <w:p w14:paraId="351A5E7B" w14:textId="77777777" w:rsidR="00923D28" w:rsidRPr="0005189F" w:rsidRDefault="00923D28" w:rsidP="00923D28">
      <w:pPr>
        <w:tabs>
          <w:tab w:val="left" w:pos="720"/>
        </w:tabs>
        <w:spacing w:before="160" w:line="240" w:lineRule="auto"/>
        <w:ind w:left="691" w:hanging="691"/>
        <w:rPr>
          <w:rFonts w:cs="Times New Roman"/>
          <w:i/>
          <w:sz w:val="26"/>
          <w:szCs w:val="20"/>
          <w:lang w:val="pt-BR"/>
        </w:rPr>
      </w:pPr>
      <w:r w:rsidRPr="0005189F">
        <w:rPr>
          <w:rFonts w:cs="Times New Roman"/>
          <w:i/>
          <w:sz w:val="26"/>
          <w:lang w:val="pt-BR"/>
        </w:rPr>
        <w:t xml:space="preserve">Tham khảo ý kiến tư vấn </w:t>
      </w:r>
      <w:r w:rsidRPr="0005189F">
        <w:rPr>
          <w:rFonts w:cs="Times New Roman"/>
          <w:sz w:val="26"/>
          <w:szCs w:val="20"/>
          <w:lang w:val="pt-BR"/>
        </w:rPr>
        <w:t>(hướng dẫn đoạn 18 Chuẩn mực này)</w:t>
      </w:r>
    </w:p>
    <w:p w14:paraId="4FA76528"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Việc tham khảo ý kiến tư vấn của các chuyên gia trong hoặc ngoài doanh nghiệp kiểm toán về các vấn đề quan trọng liên quan đến kỹ thuật, đạo đức nghề nghiệp, các vấn đề khác sẽ có hiệu quả khi những chuyên gia tư vấn này:</w:t>
      </w:r>
    </w:p>
    <w:p w14:paraId="63E08C84" w14:textId="77777777" w:rsidR="00923D28" w:rsidRPr="0005189F" w:rsidRDefault="00923D28" w:rsidP="00923D28">
      <w:pPr>
        <w:pStyle w:val="NumberedParagraph"/>
        <w:numPr>
          <w:ilvl w:val="0"/>
          <w:numId w:val="25"/>
        </w:numPr>
        <w:tabs>
          <w:tab w:val="clear" w:pos="312"/>
          <w:tab w:val="clear" w:pos="480"/>
          <w:tab w:val="left" w:pos="720"/>
        </w:tabs>
        <w:spacing w:before="160" w:line="240" w:lineRule="auto"/>
        <w:ind w:left="1080" w:hanging="540"/>
        <w:rPr>
          <w:sz w:val="26"/>
          <w:lang w:val="pt-BR"/>
        </w:rPr>
      </w:pPr>
      <w:r w:rsidRPr="0005189F">
        <w:rPr>
          <w:sz w:val="26"/>
          <w:lang w:val="pt-BR"/>
        </w:rPr>
        <w:t>Được cung cấp tất cả thông tin phù hợp để có thể đưa ra ý kiến tư vấn;</w:t>
      </w:r>
    </w:p>
    <w:p w14:paraId="387B8DC1" w14:textId="77777777" w:rsidR="00923D28" w:rsidRPr="0005189F" w:rsidRDefault="00923D28" w:rsidP="00923D28">
      <w:pPr>
        <w:pStyle w:val="NumberedParagraph"/>
        <w:numPr>
          <w:ilvl w:val="0"/>
          <w:numId w:val="25"/>
        </w:numPr>
        <w:tabs>
          <w:tab w:val="clear" w:pos="312"/>
          <w:tab w:val="clear" w:pos="480"/>
          <w:tab w:val="left" w:pos="720"/>
        </w:tabs>
        <w:spacing w:before="160" w:line="240" w:lineRule="auto"/>
        <w:ind w:left="1080" w:hanging="540"/>
        <w:rPr>
          <w:sz w:val="26"/>
          <w:lang w:val="pt-BR"/>
        </w:rPr>
      </w:pPr>
      <w:r w:rsidRPr="0005189F">
        <w:rPr>
          <w:sz w:val="26"/>
          <w:lang w:val="pt-BR"/>
        </w:rPr>
        <w:t xml:space="preserve">Có kiến thức, thâm niên và kinh nghiệm phù hợp. </w:t>
      </w:r>
    </w:p>
    <w:p w14:paraId="76F9EADE"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Nhóm kiểm toán có thể tham khảo ý kiến tư vấn từ bên ngoài doanh nghiệp kiểm toán nếu doanh nghiệp kiểm toán không có nguồn lực nội bộ thích hợp. Nhóm kiểm toán có thể sử dụng dịch vụ tư vấn của doanh nghiệp kiểm toán khác, tổ chức nghề nghiệp, cơ quan quản lý nhà nước hoặc các chuyên gia độc lập cung cấp dịch vụ kiểm soát chất lượng phù hợp.</w:t>
      </w:r>
    </w:p>
    <w:p w14:paraId="6CB44AF8" w14:textId="77777777" w:rsidR="00923D28" w:rsidRPr="0005189F" w:rsidRDefault="00923D28" w:rsidP="00923D28">
      <w:pPr>
        <w:tabs>
          <w:tab w:val="left" w:pos="720"/>
        </w:tabs>
        <w:spacing w:before="160" w:line="240" w:lineRule="auto"/>
        <w:ind w:left="691" w:hanging="691"/>
        <w:rPr>
          <w:rFonts w:cs="Times New Roman"/>
          <w:i/>
          <w:sz w:val="26"/>
          <w:lang w:val="pt-BR"/>
        </w:rPr>
      </w:pPr>
      <w:r w:rsidRPr="0005189F">
        <w:rPr>
          <w:rFonts w:cs="Times New Roman"/>
          <w:i/>
          <w:sz w:val="26"/>
          <w:lang w:val="pt-BR"/>
        </w:rPr>
        <w:t xml:space="preserve">Soát xét việc kiểm soát chất lượng của cuộc kiểm toán </w:t>
      </w:r>
    </w:p>
    <w:p w14:paraId="5BAD03E7" w14:textId="77777777" w:rsidR="00923D28" w:rsidRPr="0005189F" w:rsidRDefault="00923D28" w:rsidP="00923D28">
      <w:pPr>
        <w:tabs>
          <w:tab w:val="left" w:pos="720"/>
        </w:tabs>
        <w:spacing w:before="160" w:line="240" w:lineRule="auto"/>
        <w:ind w:left="7" w:hanging="7"/>
        <w:rPr>
          <w:rFonts w:cs="Times New Roman"/>
          <w:sz w:val="26"/>
          <w:lang w:val="pt-BR"/>
        </w:rPr>
      </w:pPr>
      <w:r w:rsidRPr="0005189F">
        <w:rPr>
          <w:rFonts w:cs="Times New Roman"/>
          <w:i/>
          <w:iCs/>
          <w:sz w:val="26"/>
          <w:lang w:val="pt-BR"/>
        </w:rPr>
        <w:t>Hoàn thành việc soát xét kiểm soát chất lượng của cuộc kiểm toán trước ngày lập báo cáo kiểm toán</w:t>
      </w:r>
      <w:r w:rsidRPr="0005189F">
        <w:rPr>
          <w:rFonts w:cs="Times New Roman"/>
          <w:sz w:val="26"/>
          <w:lang w:val="pt-BR"/>
        </w:rPr>
        <w:t xml:space="preserve"> </w:t>
      </w:r>
      <w:r w:rsidRPr="0005189F">
        <w:rPr>
          <w:rFonts w:cs="Times New Roman"/>
          <w:iCs/>
          <w:sz w:val="26"/>
          <w:szCs w:val="20"/>
          <w:lang w:val="pt-BR"/>
        </w:rPr>
        <w:t>(hướng dẫn đoạn 19(c) Chuẩn mực này)</w:t>
      </w:r>
    </w:p>
    <w:p w14:paraId="177B9FD8"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lastRenderedPageBreak/>
        <w:t xml:space="preserve">Đoạn 41 Chuẩn mực kiểm toán Việt Nam số 700 quy định </w:t>
      </w:r>
      <w:r w:rsidRPr="0005189F">
        <w:rPr>
          <w:sz w:val="26"/>
          <w:szCs w:val="26"/>
          <w:lang w:val="pt-BR"/>
        </w:rPr>
        <w:t>ngày lập báo cáo kiểm toán không được trước ngày mà kiểm toán viên thu thập đầy đủ bằng chứng kiểm toán thích hợp để làm cơ sở cho ý kiến kiểm toán về báo cáo tài chính</w:t>
      </w:r>
      <w:r w:rsidRPr="0005189F">
        <w:rPr>
          <w:sz w:val="26"/>
          <w:lang w:val="pt-BR"/>
        </w:rPr>
        <w:t xml:space="preserve">. Trường hợp kiểm toán báo cáo tài chính của tổ chức niêm yết hoặc khi cuộc kiểm toán có những điều kiện đòi hỏi phải thực hiện việc soát xét kiểm soát chất lượng của cuộc kiểm toán thì việc soát xét này sẽ hỗ trợ kiểm toán viên xác định xem đã thu thập đầy đủ bằng chứng kiểm toán thích hợp hay chưa. </w:t>
      </w:r>
    </w:p>
    <w:p w14:paraId="7CAFDCA9"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Thực hiện soát xét việc kiểm soát chất lượng của cuộc kiểm toán kịp thời theo từng giai đoạn của cuộc kiểm toán giúp giải quyết nhanh chóng các vấn đề trọng yếu, đáp ứng yêu cầu của người soát xét việc kiểm soát chất lượng tại ngày hoặc trước ngày lập báo cáo kiểm toán.</w:t>
      </w:r>
    </w:p>
    <w:p w14:paraId="01B12C45"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Hoàn thành việc soát xét kiểm soát chất lượng của cuộc kiểm toán có nghĩa là người soát xét việc kiểm soát chất lượng thực hiện đầy đủ các quy định tại đoạn 20 - 21 và tuân thủ quy định tại đoạn 22 Chuẩn mực này, nếu cần thiết. Hồ sơ ghi chép việc soát xét kiểm soát chất lượng có thể được hoàn thành tại</w:t>
      </w:r>
      <w:r w:rsidRPr="0005189F">
        <w:rPr>
          <w:i/>
          <w:sz w:val="26"/>
          <w:lang w:val="pt-BR"/>
        </w:rPr>
        <w:t xml:space="preserve"> </w:t>
      </w:r>
      <w:r w:rsidRPr="0005189F">
        <w:rPr>
          <w:sz w:val="26"/>
          <w:lang w:val="pt-BR"/>
        </w:rPr>
        <w:t xml:space="preserve">ngày hoặc ngay sau ngày lập báo cáo kiểm toán, như một phần của hồ sơ kiểm toán cuối cùng. Đoạn 14 - 16 Chuẩn mực kiểm toán Việt Nam số 230 đã quy định về vấn đề này. </w:t>
      </w:r>
    </w:p>
    <w:p w14:paraId="04FC03B3" w14:textId="77777777" w:rsidR="00923D28" w:rsidRPr="0005189F" w:rsidRDefault="00923D28" w:rsidP="00923D28">
      <w:pPr>
        <w:tabs>
          <w:tab w:val="left" w:pos="720"/>
        </w:tabs>
        <w:spacing w:before="160" w:line="240" w:lineRule="auto"/>
        <w:ind w:left="14" w:hanging="14"/>
        <w:rPr>
          <w:rFonts w:cs="Times New Roman"/>
          <w:i/>
          <w:sz w:val="26"/>
          <w:szCs w:val="20"/>
          <w:lang w:val="pt-BR"/>
        </w:rPr>
      </w:pPr>
      <w:r w:rsidRPr="0005189F">
        <w:rPr>
          <w:rFonts w:cs="Times New Roman"/>
          <w:i/>
          <w:sz w:val="26"/>
          <w:lang w:val="pt-BR"/>
        </w:rPr>
        <w:t xml:space="preserve">Nội dung, phạm vi và lịch trình thực hiện việc soát xét kiểm soát chất lượng của cuộc kiểm toán </w:t>
      </w:r>
      <w:r w:rsidRPr="0005189F">
        <w:rPr>
          <w:rFonts w:cs="Times New Roman"/>
          <w:sz w:val="26"/>
          <w:szCs w:val="20"/>
          <w:lang w:val="pt-BR"/>
        </w:rPr>
        <w:t>(hướng dẫn đoạn 20 Chuẩn mực này)</w:t>
      </w:r>
    </w:p>
    <w:p w14:paraId="53269915"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Thành viên Ban Giám đốc phụ trách tổng thể cuộc kiểm toán cần nhận biết kịp thời các thay đổi trong quá trình kiểm toán để phát hiện các tình huống yêu cầu thực hiện việc soát xét kiểm soát chất lượng của cuộc kiểm toán, mặc dù vào thời điểm bắt đầu cuộc kiểm toán thì yêu cầu này chưa được xác định là cần thiết.</w:t>
      </w:r>
    </w:p>
    <w:p w14:paraId="0ACBAE2A"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Phạm vi của việc soát xét kiểm soát chất lượng của cuộc kiểm toán có thể phụ thuộc vào nhiều yếu tố, như độ phức tạp của cuộc kiểm toán, đơn vị được kiểm toán là tổ chức niêm yết và rủi ro đưa ra ý kiến kiểm toán không phù hợp. Soát xét việc kiểm soát chất lượng không làm giảm bớt trách nhiệm của thành viên Ban Giám đốc phụ trách tổng thể</w:t>
      </w:r>
      <w:r w:rsidRPr="0005189F">
        <w:rPr>
          <w:b/>
          <w:sz w:val="26"/>
          <w:lang w:val="pt-BR"/>
        </w:rPr>
        <w:t xml:space="preserve"> </w:t>
      </w:r>
      <w:r w:rsidRPr="0005189F">
        <w:rPr>
          <w:sz w:val="26"/>
          <w:lang w:val="pt-BR"/>
        </w:rPr>
        <w:t xml:space="preserve">cuộc kiểm toán và việc thực hiện cuộc kiểm toán. </w:t>
      </w:r>
    </w:p>
    <w:p w14:paraId="42E528E5" w14:textId="77777777" w:rsidR="00923D28" w:rsidRPr="0005189F" w:rsidRDefault="00923D28" w:rsidP="00923D28">
      <w:pPr>
        <w:tabs>
          <w:tab w:val="left" w:pos="0"/>
        </w:tabs>
        <w:spacing w:before="160" w:line="240" w:lineRule="auto"/>
        <w:rPr>
          <w:rFonts w:cs="Times New Roman"/>
          <w:i/>
          <w:iCs/>
          <w:sz w:val="30"/>
          <w:lang w:val="pt-BR"/>
        </w:rPr>
      </w:pPr>
      <w:r w:rsidRPr="0005189F">
        <w:rPr>
          <w:rFonts w:cs="Times New Roman"/>
          <w:i/>
          <w:iCs/>
          <w:sz w:val="26"/>
          <w:lang w:val="pt-BR"/>
        </w:rPr>
        <w:t xml:space="preserve">Soát xét việc kiểm soát chất lượng đối với cuộc kiểm toán tổ chức niêm yết </w:t>
      </w:r>
      <w:r w:rsidRPr="0005189F">
        <w:rPr>
          <w:rFonts w:cs="Times New Roman"/>
          <w:iCs/>
          <w:sz w:val="26"/>
          <w:szCs w:val="20"/>
          <w:lang w:val="pt-BR"/>
        </w:rPr>
        <w:t>(hướng dẫn đoạn 21 Chuẩn mực này)</w:t>
      </w:r>
    </w:p>
    <w:p w14:paraId="6C5EB666"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Những vấn đề khác liên quan đến việc đánh giá các xét đoán quan trọng của nhóm kiểm toán có thể được xem xét trong quá trình soát xét việc kiểm soát chất lượng đối với cuộc kiểm toán tổ chức niêm yết, gồm:</w:t>
      </w:r>
    </w:p>
    <w:p w14:paraId="088865C3" w14:textId="77777777" w:rsidR="00923D28" w:rsidRPr="0005189F" w:rsidRDefault="00923D28" w:rsidP="00923D28">
      <w:pPr>
        <w:pStyle w:val="NumberedParagraph"/>
        <w:numPr>
          <w:ilvl w:val="0"/>
          <w:numId w:val="26"/>
        </w:numPr>
        <w:tabs>
          <w:tab w:val="clear" w:pos="312"/>
          <w:tab w:val="clear" w:pos="480"/>
          <w:tab w:val="left" w:pos="720"/>
        </w:tabs>
        <w:spacing w:before="160" w:line="240" w:lineRule="auto"/>
        <w:ind w:left="993" w:hanging="426"/>
        <w:rPr>
          <w:sz w:val="26"/>
          <w:lang w:val="pt-BR"/>
        </w:rPr>
      </w:pPr>
      <w:r w:rsidRPr="0005189F">
        <w:rPr>
          <w:sz w:val="26"/>
          <w:lang w:val="pt-BR"/>
        </w:rPr>
        <w:t>Các rủi ro đáng kể phát hiện trong cuộc kiểm toán theo Chuẩn mực kiểm toán Việt Nam số 315, và các biện pháp được nhóm kiểm toán áp dụng theo Chuẩn mực kiểm toán Việt Nam số 330, kể cả đánh giá của nhóm kiểm toán và các biện pháp xử lý đối với rủi ro có gian lận theo Chuẩn mực kiểm toán Việt Nam số 240;</w:t>
      </w:r>
    </w:p>
    <w:p w14:paraId="73B4A34F" w14:textId="77777777" w:rsidR="00923D28" w:rsidRPr="0005189F" w:rsidRDefault="00923D28" w:rsidP="00923D28">
      <w:pPr>
        <w:pStyle w:val="NumberedParagraph"/>
        <w:numPr>
          <w:ilvl w:val="0"/>
          <w:numId w:val="26"/>
        </w:numPr>
        <w:tabs>
          <w:tab w:val="clear" w:pos="312"/>
          <w:tab w:val="clear" w:pos="480"/>
          <w:tab w:val="left" w:pos="720"/>
        </w:tabs>
        <w:spacing w:before="160" w:line="240" w:lineRule="auto"/>
        <w:ind w:left="993" w:hanging="426"/>
        <w:rPr>
          <w:sz w:val="26"/>
          <w:lang w:val="pt-BR"/>
        </w:rPr>
      </w:pPr>
      <w:r w:rsidRPr="0005189F">
        <w:rPr>
          <w:sz w:val="26"/>
          <w:lang w:val="pt-BR"/>
        </w:rPr>
        <w:t>Các xét đoán được đưa ra, đặc biệt là mức trọng yếu và rủi ro đáng kể;</w:t>
      </w:r>
    </w:p>
    <w:p w14:paraId="73E9F3C0" w14:textId="77777777" w:rsidR="00923D28" w:rsidRPr="0005189F" w:rsidRDefault="00923D28" w:rsidP="00923D28">
      <w:pPr>
        <w:pStyle w:val="NumberedParagraph"/>
        <w:numPr>
          <w:ilvl w:val="0"/>
          <w:numId w:val="26"/>
        </w:numPr>
        <w:tabs>
          <w:tab w:val="clear" w:pos="312"/>
          <w:tab w:val="clear" w:pos="480"/>
          <w:tab w:val="left" w:pos="720"/>
        </w:tabs>
        <w:spacing w:before="160" w:line="240" w:lineRule="auto"/>
        <w:ind w:left="993" w:hanging="426"/>
        <w:rPr>
          <w:sz w:val="26"/>
          <w:lang w:val="pt-BR"/>
        </w:rPr>
      </w:pPr>
      <w:r w:rsidRPr="0005189F">
        <w:rPr>
          <w:sz w:val="26"/>
          <w:lang w:val="pt-BR"/>
        </w:rPr>
        <w:lastRenderedPageBreak/>
        <w:t xml:space="preserve">Mức độ ảnh hưởng và xu hướng các sai sót đã được điều chỉnh và chưa được điều chỉnh phát hiện trong cuộc kiểm toán; </w:t>
      </w:r>
    </w:p>
    <w:p w14:paraId="7138F5DF" w14:textId="77777777" w:rsidR="00923D28" w:rsidRPr="0005189F" w:rsidRDefault="00923D28" w:rsidP="00923D28">
      <w:pPr>
        <w:pStyle w:val="NumberedParagraph"/>
        <w:numPr>
          <w:ilvl w:val="0"/>
          <w:numId w:val="26"/>
        </w:numPr>
        <w:tabs>
          <w:tab w:val="clear" w:pos="312"/>
          <w:tab w:val="clear" w:pos="480"/>
          <w:tab w:val="left" w:pos="720"/>
        </w:tabs>
        <w:spacing w:before="160" w:line="240" w:lineRule="auto"/>
        <w:ind w:left="993" w:hanging="426"/>
        <w:rPr>
          <w:sz w:val="26"/>
          <w:lang w:val="pt-BR"/>
        </w:rPr>
      </w:pPr>
      <w:r w:rsidRPr="0005189F">
        <w:rPr>
          <w:sz w:val="26"/>
          <w:lang w:val="pt-BR"/>
        </w:rPr>
        <w:t>Các vấn đề được trao đổi với Ban Giám đốc và</w:t>
      </w:r>
      <w:r w:rsidRPr="0005189F">
        <w:rPr>
          <w:i/>
          <w:sz w:val="26"/>
          <w:lang w:val="pt-BR"/>
        </w:rPr>
        <w:t xml:space="preserve"> </w:t>
      </w:r>
      <w:r w:rsidRPr="0005189F">
        <w:rPr>
          <w:sz w:val="26"/>
          <w:lang w:val="pt-BR"/>
        </w:rPr>
        <w:t>Ban quản trị đơn vị được kiểm toán (trong phạm vi phù hợp)</w:t>
      </w:r>
      <w:r w:rsidRPr="0005189F">
        <w:rPr>
          <w:i/>
          <w:sz w:val="26"/>
          <w:lang w:val="pt-BR"/>
        </w:rPr>
        <w:t xml:space="preserve"> </w:t>
      </w:r>
      <w:r w:rsidRPr="0005189F">
        <w:rPr>
          <w:sz w:val="26"/>
          <w:lang w:val="pt-BR"/>
        </w:rPr>
        <w:t>và các bên khác như cơ quan quản lý.</w:t>
      </w:r>
    </w:p>
    <w:p w14:paraId="313D6639" w14:textId="77777777" w:rsidR="00923D28" w:rsidRPr="0005189F" w:rsidRDefault="00923D28" w:rsidP="00923D28">
      <w:pPr>
        <w:tabs>
          <w:tab w:val="left" w:pos="720"/>
        </w:tabs>
        <w:spacing w:before="160" w:line="240" w:lineRule="auto"/>
        <w:ind w:left="480"/>
        <w:rPr>
          <w:rFonts w:cs="Times New Roman"/>
          <w:sz w:val="26"/>
          <w:lang w:val="pt-BR"/>
        </w:rPr>
      </w:pPr>
      <w:r w:rsidRPr="0005189F">
        <w:rPr>
          <w:rFonts w:cs="Times New Roman"/>
          <w:sz w:val="26"/>
          <w:lang w:val="pt-BR"/>
        </w:rPr>
        <w:t xml:space="preserve">Các vấn đề nêu trên phụ thuộc vào từng hoàn cảnh cụ thể, cũng có thể áp dụng cho soát xét việc kiểm soát chất lượng của cuộc kiểm toán báo cáo tài chính của các đơn vị khác. </w:t>
      </w:r>
    </w:p>
    <w:p w14:paraId="1B875613" w14:textId="77777777" w:rsidR="00923D28" w:rsidRPr="0005189F" w:rsidRDefault="00923D28" w:rsidP="00923D28">
      <w:pPr>
        <w:pStyle w:val="NumberedParagraphCharCharCharCharCharChar"/>
        <w:tabs>
          <w:tab w:val="clear" w:pos="312"/>
          <w:tab w:val="clear" w:pos="480"/>
          <w:tab w:val="left" w:pos="720"/>
        </w:tabs>
        <w:spacing w:before="160" w:line="240" w:lineRule="auto"/>
        <w:ind w:left="0" w:firstLine="0"/>
        <w:rPr>
          <w:i/>
          <w:iCs/>
          <w:sz w:val="26"/>
          <w:lang w:val="pt-BR"/>
        </w:rPr>
      </w:pPr>
    </w:p>
    <w:p w14:paraId="31FDE7AD" w14:textId="77777777" w:rsidR="00923D28" w:rsidRPr="0005189F" w:rsidRDefault="00923D28" w:rsidP="00923D28">
      <w:pPr>
        <w:pStyle w:val="NumberedParagraphCharCharCharCharCharChar"/>
        <w:tabs>
          <w:tab w:val="clear" w:pos="312"/>
          <w:tab w:val="clear" w:pos="480"/>
          <w:tab w:val="left" w:pos="720"/>
        </w:tabs>
        <w:spacing w:before="160" w:line="240" w:lineRule="auto"/>
        <w:ind w:left="0" w:firstLine="0"/>
        <w:rPr>
          <w:i/>
          <w:iCs/>
          <w:sz w:val="26"/>
          <w:lang w:val="pt-BR"/>
        </w:rPr>
      </w:pPr>
    </w:p>
    <w:p w14:paraId="74ADAA57" w14:textId="77777777" w:rsidR="00923D28" w:rsidRPr="0005189F" w:rsidRDefault="00923D28" w:rsidP="00923D28">
      <w:pPr>
        <w:pStyle w:val="NumberedParagraphCharCharCharCharCharChar"/>
        <w:tabs>
          <w:tab w:val="clear" w:pos="312"/>
          <w:tab w:val="clear" w:pos="480"/>
          <w:tab w:val="left" w:pos="720"/>
        </w:tabs>
        <w:spacing w:before="160" w:line="240" w:lineRule="auto"/>
        <w:ind w:left="0" w:firstLine="0"/>
        <w:rPr>
          <w:i/>
          <w:iCs/>
          <w:sz w:val="26"/>
          <w:lang w:val="pt-BR"/>
        </w:rPr>
      </w:pPr>
      <w:r w:rsidRPr="0005189F">
        <w:rPr>
          <w:i/>
          <w:iCs/>
          <w:sz w:val="26"/>
          <w:lang w:val="pt-BR"/>
        </w:rPr>
        <w:t xml:space="preserve">Lưu ý khi kiểm toán các đơn vị nhỏ </w:t>
      </w:r>
      <w:r w:rsidRPr="0005189F">
        <w:rPr>
          <w:iCs/>
          <w:sz w:val="26"/>
          <w:szCs w:val="20"/>
          <w:lang w:val="pt-BR"/>
        </w:rPr>
        <w:t>(hướng dẫn đoạn 20 - 21 Chuẩn mực này)</w:t>
      </w:r>
      <w:r w:rsidRPr="0005189F">
        <w:rPr>
          <w:i/>
          <w:iCs/>
          <w:sz w:val="30"/>
          <w:lang w:val="pt-BR"/>
        </w:rPr>
        <w:t xml:space="preserve"> </w:t>
      </w:r>
    </w:p>
    <w:p w14:paraId="456CCB49"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 xml:space="preserve">Ngoài việc kiểm toán báo cáo tài chính các tổ chức niêm yết, soát xét việc kiểm soát chất lượng của cuộc kiểm toán cũng có thể được áp dụng cho các cuộc kiểm toán khác theo quy định của doanh nghiệp kiểm toán. Trong một số trường hợp, kiểm toán đơn vị nhỏ không cần phải thực hiện quy trình soát xét nếu không đáp ứng đủ các tiêu chuẩn cần phải thực hiện quy trình soát xét theo quy định của doanh nghiệp kiểm toán. </w:t>
      </w:r>
    </w:p>
    <w:p w14:paraId="79BF76C6" w14:textId="77777777" w:rsidR="00923D28" w:rsidRPr="0005189F" w:rsidRDefault="00923D28" w:rsidP="00923D28">
      <w:pPr>
        <w:pStyle w:val="NumberedParagraphCharCharCharCharCharChar"/>
        <w:widowControl w:val="0"/>
        <w:tabs>
          <w:tab w:val="clear" w:pos="312"/>
          <w:tab w:val="clear" w:pos="480"/>
          <w:tab w:val="left" w:pos="720"/>
        </w:tabs>
        <w:spacing w:before="160" w:line="240" w:lineRule="auto"/>
        <w:ind w:left="0" w:firstLine="0"/>
        <w:rPr>
          <w:i/>
          <w:iCs/>
          <w:sz w:val="30"/>
          <w:lang w:val="pt-BR"/>
        </w:rPr>
      </w:pPr>
      <w:r w:rsidRPr="0005189F">
        <w:rPr>
          <w:i/>
          <w:iCs/>
          <w:sz w:val="26"/>
          <w:lang w:val="pt-BR"/>
        </w:rPr>
        <w:t>Lưu ý khi kiểm toán các đơn vị trong lĩnh vực công</w:t>
      </w:r>
      <w:r w:rsidRPr="0005189F">
        <w:rPr>
          <w:i/>
          <w:sz w:val="26"/>
          <w:lang w:val="pt-BR"/>
        </w:rPr>
        <w:t xml:space="preserve"> </w:t>
      </w:r>
      <w:r w:rsidRPr="0005189F">
        <w:rPr>
          <w:iCs/>
          <w:sz w:val="26"/>
          <w:szCs w:val="20"/>
          <w:lang w:val="pt-BR"/>
        </w:rPr>
        <w:t>(hướng dẫn đoạn 20 - 21 Chuẩn mực này)</w:t>
      </w:r>
    </w:p>
    <w:p w14:paraId="413C802B"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Khi kiểm toán các đơn vị trong lĩnh vực công, một kiểm toán viên được pháp luật chỉ định có thể giữ vai trò tương đương với thành viên Ban Giám đốc phụ trách tổng thể cuộc kiểm toán và có trách nhiệm tổng thể đối với cuộc kiểm toán. Khi đó, việc lựa chọn người soát xét việc kiểm soát chất lượng của cuộc kiểm toán cần lưu ý đến yêu cầu về tính độc lập đối với đơn vị được kiểm toán và khả năng đưa ra đánh giá khách quan của người soát xét.</w:t>
      </w:r>
    </w:p>
    <w:p w14:paraId="490DBD60"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Các tổ chức niêm yết như đề cập trong đoạn 21 và A28 Chuẩn mực này không phổ biến trong lĩnh vực công. Tuy nhiên, có thể có những doanh nghiệp công được xem là quan trọng do quy mô, độ phức tạp hoặc có liên quan đến lợi ích công chúng, nên có nhiều cá nhân hoặc tổ chức quan tâm đến doanh nghiệp, như các công ty nhà nước, các công ty cung cấp dịch vụ công cộng. Quá trình chuyển đổi liên tục trong lĩnh vực công cũng có thể làm xuất hiện những loại hình doanh nghiệp quan trọng mới. Không có tiêu chuẩn cố định nào làm cơ sở quyết định mức độ quan trọng của đơn vị trong lĩnh vực công. Tuy nhiên, khi kiểm toán đơn vị trong lĩnh vực công, kiểm toán viên và doanh nghiệp kiểm toán cần đánh giá tầm quan trọng của đơn vị đó để quyết định thực hiện quy trình soát xét việc kiểm soát chất lượng của cuộc kiểm toán.</w:t>
      </w:r>
    </w:p>
    <w:p w14:paraId="2F26D7DB" w14:textId="77777777" w:rsidR="00923D28" w:rsidRPr="0005189F" w:rsidRDefault="00923D28" w:rsidP="00923D28">
      <w:pPr>
        <w:pStyle w:val="Heading2"/>
        <w:spacing w:before="160" w:line="240" w:lineRule="auto"/>
        <w:rPr>
          <w:rFonts w:ascii="Times New Roman" w:hAnsi="Times New Roman"/>
          <w:sz w:val="26"/>
          <w:szCs w:val="24"/>
          <w:lang w:val="pt-BR"/>
        </w:rPr>
      </w:pPr>
      <w:bookmarkStart w:id="20" w:name="_Toc231184265"/>
      <w:r w:rsidRPr="0005189F">
        <w:rPr>
          <w:rFonts w:ascii="Times New Roman" w:hAnsi="Times New Roman"/>
          <w:sz w:val="26"/>
          <w:szCs w:val="24"/>
          <w:lang w:val="pt-BR"/>
        </w:rPr>
        <w:t>Giám sát</w:t>
      </w:r>
      <w:bookmarkEnd w:id="20"/>
      <w:r w:rsidRPr="0005189F">
        <w:rPr>
          <w:rFonts w:ascii="Times New Roman" w:hAnsi="Times New Roman"/>
          <w:sz w:val="26"/>
          <w:szCs w:val="24"/>
          <w:lang w:val="pt-BR"/>
        </w:rPr>
        <w:t xml:space="preserve"> </w:t>
      </w:r>
      <w:r w:rsidRPr="0005189F">
        <w:rPr>
          <w:rFonts w:ascii="Times New Roman" w:hAnsi="Times New Roman"/>
          <w:b w:val="0"/>
          <w:sz w:val="26"/>
          <w:szCs w:val="24"/>
          <w:lang w:val="pt-BR"/>
        </w:rPr>
        <w:t>(hướng dẫn đoạn 23 Chuẩn mực này)</w:t>
      </w:r>
      <w:r w:rsidRPr="0005189F">
        <w:rPr>
          <w:rFonts w:ascii="Times New Roman" w:hAnsi="Times New Roman"/>
          <w:sz w:val="26"/>
          <w:szCs w:val="24"/>
          <w:lang w:val="pt-BR"/>
        </w:rPr>
        <w:t xml:space="preserve"> </w:t>
      </w:r>
    </w:p>
    <w:p w14:paraId="0033A715"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 xml:space="preserve">Đoạn 48 Chuẩn mực kiểm soát chất lượng VSQC 1 yêu cầu </w:t>
      </w:r>
      <w:r w:rsidRPr="0005189F">
        <w:rPr>
          <w:sz w:val="26"/>
          <w:szCs w:val="26"/>
          <w:lang w:val="pt-BR"/>
        </w:rPr>
        <w:t>doanh nghiệp kiểm toán phải xây dựng một quy trình giám sát để có sự đảm bảo hợp lý rằng các chính sách và thủ tục liên quan đến hệ thống kiểm soát chất lượng là phù hợp, đầy đủ và hoạt động hữu hiệu</w:t>
      </w:r>
      <w:r w:rsidRPr="0005189F">
        <w:rPr>
          <w:sz w:val="26"/>
          <w:lang w:val="pt-BR"/>
        </w:rPr>
        <w:t>.</w:t>
      </w:r>
    </w:p>
    <w:p w14:paraId="589D7EC9"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lastRenderedPageBreak/>
        <w:t>Khi xem xét các khiếm khuyết trong hệ thống kiểm soát chất lượng của doanh nghiệp kiểm toán có thể tác động đến cuộc kiểm toán, thành viên Ban Giám đốc phụ trách tổng thể cuộc kiểm toán có thể tham khảo đến các thủ tục mà doanh nghiệp kiểm toán thực hiện để khắc phục các khiếm khuyết này mà thành viên Ban giám đốc phụ trách tổng thể cuộc kiểm toán cho là phù hợp với hoàn cảnh cuộc kiểm toán.</w:t>
      </w:r>
    </w:p>
    <w:p w14:paraId="2D15BAAA"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Một khiếm khuyết trong hệ thống kiểm soát chất lượng của doanh nghiệp kiểm toán không đồng nghĩa với việc một cuộc kiểm toán nào đó không được thực hiện theo các chuẩn mực nghề nghiệp, pháp luật và các quy định có liên quan, hoặc cũng không có nghĩa báo cáo kiểm toán là không phù hợp.</w:t>
      </w:r>
    </w:p>
    <w:p w14:paraId="35A6E539" w14:textId="77777777" w:rsidR="00923D28" w:rsidRPr="0005189F" w:rsidRDefault="00923D28" w:rsidP="00923D28">
      <w:pPr>
        <w:pStyle w:val="NumberedParagraph"/>
        <w:tabs>
          <w:tab w:val="clear" w:pos="312"/>
          <w:tab w:val="clear" w:pos="480"/>
          <w:tab w:val="left" w:pos="720"/>
        </w:tabs>
        <w:spacing w:before="160" w:line="240" w:lineRule="auto"/>
        <w:ind w:left="540" w:firstLine="0"/>
        <w:rPr>
          <w:sz w:val="26"/>
          <w:lang w:val="pt-BR"/>
        </w:rPr>
      </w:pPr>
    </w:p>
    <w:p w14:paraId="5EB490E6" w14:textId="77777777" w:rsidR="00923D28" w:rsidRPr="0005189F" w:rsidRDefault="00923D28" w:rsidP="00923D28">
      <w:pPr>
        <w:pStyle w:val="Heading2"/>
        <w:spacing w:before="160" w:line="240" w:lineRule="auto"/>
        <w:rPr>
          <w:rFonts w:ascii="Times New Roman" w:hAnsi="Times New Roman"/>
          <w:sz w:val="30"/>
          <w:lang w:val="pt-BR"/>
        </w:rPr>
      </w:pPr>
      <w:bookmarkStart w:id="21" w:name="_Toc231184266"/>
      <w:r w:rsidRPr="0005189F">
        <w:rPr>
          <w:rFonts w:ascii="Times New Roman" w:hAnsi="Times New Roman"/>
          <w:sz w:val="26"/>
          <w:szCs w:val="24"/>
          <w:lang w:val="pt-BR"/>
        </w:rPr>
        <w:t>Tài liệu, hồ sơ kiểm toán</w:t>
      </w:r>
      <w:bookmarkEnd w:id="21"/>
    </w:p>
    <w:p w14:paraId="5027B58C" w14:textId="77777777" w:rsidR="00923D28" w:rsidRPr="0005189F" w:rsidRDefault="00923D28" w:rsidP="00923D28">
      <w:pPr>
        <w:spacing w:before="160" w:line="240" w:lineRule="auto"/>
        <w:ind w:left="547" w:hanging="547"/>
        <w:rPr>
          <w:rFonts w:cs="Times New Roman"/>
          <w:i/>
          <w:iCs/>
          <w:sz w:val="26"/>
          <w:lang w:val="pt-BR"/>
        </w:rPr>
      </w:pPr>
      <w:r w:rsidRPr="0005189F">
        <w:rPr>
          <w:rFonts w:cs="Times New Roman"/>
          <w:i/>
          <w:sz w:val="26"/>
          <w:lang w:val="pt-BR"/>
        </w:rPr>
        <w:t xml:space="preserve">Ghi chép về việc tham khảo ý kiến tư vấn </w:t>
      </w:r>
      <w:r w:rsidRPr="0005189F">
        <w:rPr>
          <w:rFonts w:cs="Times New Roman"/>
          <w:iCs/>
          <w:sz w:val="26"/>
          <w:szCs w:val="20"/>
          <w:lang w:val="pt-BR"/>
        </w:rPr>
        <w:t>(hướng dẫn đoạn 24(d) Chuẩn mực này)</w:t>
      </w:r>
    </w:p>
    <w:p w14:paraId="1E6CAE94" w14:textId="77777777" w:rsidR="00923D28" w:rsidRPr="0005189F" w:rsidRDefault="00923D28" w:rsidP="00923D28">
      <w:pPr>
        <w:pStyle w:val="NumberedParagraph"/>
        <w:numPr>
          <w:ilvl w:val="0"/>
          <w:numId w:val="15"/>
        </w:numPr>
        <w:tabs>
          <w:tab w:val="clear" w:pos="312"/>
          <w:tab w:val="clear" w:pos="360"/>
          <w:tab w:val="clear" w:pos="480"/>
          <w:tab w:val="num" w:pos="540"/>
        </w:tabs>
        <w:spacing w:before="160" w:line="240" w:lineRule="auto"/>
        <w:ind w:left="540" w:hanging="540"/>
        <w:rPr>
          <w:sz w:val="26"/>
          <w:lang w:val="pt-BR"/>
        </w:rPr>
      </w:pPr>
      <w:r w:rsidRPr="0005189F">
        <w:rPr>
          <w:sz w:val="26"/>
          <w:lang w:val="pt-BR"/>
        </w:rPr>
        <w:t>Các giấy tờ làm việc của kiểm toán viên phải ghi chép việc tham khảo ý kiến tư vấn liên quan đến các vấn đề phức tạp hoặc dễ gây tranh cãi phải được hoàn thiện một cách đầy đủ và chi tiết về:</w:t>
      </w:r>
    </w:p>
    <w:p w14:paraId="4A721AC3" w14:textId="77777777" w:rsidR="00923D28" w:rsidRPr="0005189F" w:rsidRDefault="00923D28" w:rsidP="00923D28">
      <w:pPr>
        <w:pStyle w:val="NumberedParagraph"/>
        <w:numPr>
          <w:ilvl w:val="0"/>
          <w:numId w:val="27"/>
        </w:numPr>
        <w:tabs>
          <w:tab w:val="clear" w:pos="312"/>
          <w:tab w:val="clear" w:pos="480"/>
          <w:tab w:val="left" w:pos="720"/>
        </w:tabs>
        <w:spacing w:before="160" w:line="240" w:lineRule="auto"/>
        <w:ind w:left="900" w:hanging="420"/>
        <w:rPr>
          <w:sz w:val="26"/>
          <w:lang w:val="pt-BR"/>
        </w:rPr>
      </w:pPr>
      <w:r w:rsidRPr="0005189F">
        <w:rPr>
          <w:sz w:val="26"/>
          <w:lang w:val="pt-BR"/>
        </w:rPr>
        <w:t>Vấn đề đã tham khảo ý kiến tư vấn;</w:t>
      </w:r>
    </w:p>
    <w:p w14:paraId="1679911F" w14:textId="77777777" w:rsidR="00923D28" w:rsidRPr="0005189F" w:rsidRDefault="00923D28" w:rsidP="00923D28">
      <w:pPr>
        <w:pStyle w:val="NumberedParagraph"/>
        <w:numPr>
          <w:ilvl w:val="0"/>
          <w:numId w:val="27"/>
        </w:numPr>
        <w:tabs>
          <w:tab w:val="clear" w:pos="312"/>
          <w:tab w:val="clear" w:pos="480"/>
          <w:tab w:val="left" w:pos="720"/>
        </w:tabs>
        <w:spacing w:before="120" w:line="240" w:lineRule="auto"/>
        <w:ind w:left="900" w:hanging="420"/>
        <w:rPr>
          <w:sz w:val="26"/>
          <w:lang w:val="pt-BR"/>
        </w:rPr>
      </w:pPr>
      <w:r w:rsidRPr="0005189F">
        <w:rPr>
          <w:sz w:val="26"/>
          <w:lang w:val="pt-BR"/>
        </w:rPr>
        <w:t xml:space="preserve">Kết quả tham khảo ý kiến tư vấn, bao gồm các quyết định được đưa ra, cơ sở của quyết định đó và cách thức thực hiện./. </w:t>
      </w:r>
    </w:p>
    <w:p w14:paraId="50C1036A" w14:textId="77777777" w:rsidR="00923D28" w:rsidRPr="0005189F" w:rsidRDefault="00923D28" w:rsidP="00923D28">
      <w:pPr>
        <w:spacing w:before="120" w:line="240" w:lineRule="auto"/>
        <w:ind w:left="4536" w:right="-1"/>
        <w:jc w:val="center"/>
        <w:rPr>
          <w:rFonts w:cs="Times New Roman"/>
          <w:sz w:val="26"/>
          <w:szCs w:val="26"/>
          <w:lang w:val="pt-BR"/>
        </w:rPr>
      </w:pPr>
    </w:p>
    <w:p w14:paraId="17ACD958" w14:textId="77777777" w:rsidR="00923D28" w:rsidRPr="0005189F" w:rsidRDefault="00923D28" w:rsidP="00923D28">
      <w:pPr>
        <w:spacing w:before="120" w:line="240" w:lineRule="auto"/>
        <w:ind w:left="4536" w:right="-1"/>
        <w:rPr>
          <w:rFonts w:cs="Times New Roman"/>
          <w:sz w:val="26"/>
          <w:szCs w:val="26"/>
          <w:lang w:val="pt-BR"/>
        </w:rPr>
      </w:pPr>
      <w:r w:rsidRPr="0005189F">
        <w:rPr>
          <w:rFonts w:cs="Times New Roman"/>
          <w:sz w:val="26"/>
          <w:szCs w:val="26"/>
          <w:lang w:val="pt-BR"/>
        </w:rPr>
        <w:t>*****</w:t>
      </w:r>
    </w:p>
    <w:p w14:paraId="14656247" w14:textId="77777777" w:rsidR="0008542E" w:rsidRPr="0005189F" w:rsidRDefault="0008542E" w:rsidP="00923D28">
      <w:pPr>
        <w:rPr>
          <w:rFonts w:cs="Times New Roman"/>
        </w:rPr>
      </w:pPr>
    </w:p>
    <w:sectPr w:rsidR="0008542E" w:rsidRPr="000518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4A33E" w14:textId="77777777" w:rsidR="00AF0AEF" w:rsidRDefault="00AF0AEF" w:rsidP="0005189F">
      <w:pPr>
        <w:spacing w:after="0" w:line="240" w:lineRule="auto"/>
      </w:pPr>
      <w:r>
        <w:separator/>
      </w:r>
    </w:p>
  </w:endnote>
  <w:endnote w:type="continuationSeparator" w:id="0">
    <w:p w14:paraId="486F2DAF" w14:textId="77777777" w:rsidR="00AF0AEF" w:rsidRDefault="00AF0AEF" w:rsidP="0005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A4D1" w14:textId="77777777" w:rsidR="0005189F" w:rsidRDefault="00051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849939"/>
      <w:docPartObj>
        <w:docPartGallery w:val="Page Numbers (Bottom of Page)"/>
        <w:docPartUnique/>
      </w:docPartObj>
    </w:sdtPr>
    <w:sdtEndPr>
      <w:rPr>
        <w:noProof/>
      </w:rPr>
    </w:sdtEndPr>
    <w:sdtContent>
      <w:bookmarkStart w:id="22" w:name="_GoBack" w:displacedByCustomXml="prev"/>
      <w:bookmarkEnd w:id="22" w:displacedByCustomXml="prev"/>
      <w:p w14:paraId="57EE3DE8" w14:textId="7DE5B68D" w:rsidR="0005189F" w:rsidRDefault="0005189F">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525137A0" w14:textId="77777777" w:rsidR="0005189F" w:rsidRDefault="000518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ED92B" w14:textId="77777777" w:rsidR="0005189F" w:rsidRDefault="00051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C659B" w14:textId="77777777" w:rsidR="00AF0AEF" w:rsidRDefault="00AF0AEF" w:rsidP="0005189F">
      <w:pPr>
        <w:spacing w:after="0" w:line="240" w:lineRule="auto"/>
      </w:pPr>
      <w:r>
        <w:separator/>
      </w:r>
    </w:p>
  </w:footnote>
  <w:footnote w:type="continuationSeparator" w:id="0">
    <w:p w14:paraId="53C8FEA3" w14:textId="77777777" w:rsidR="00AF0AEF" w:rsidRDefault="00AF0AEF" w:rsidP="00051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CFC7A" w14:textId="77777777" w:rsidR="0005189F" w:rsidRDefault="00051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B1D1B" w14:textId="77777777" w:rsidR="0005189F" w:rsidRDefault="000518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C048D" w14:textId="77777777" w:rsidR="0005189F" w:rsidRDefault="00051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0" w:firstLine="0"/>
      </w:pPr>
    </w:lvl>
  </w:abstractNum>
  <w:abstractNum w:abstractNumId="1">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nsid w:val="05891585"/>
    <w:multiLevelType w:val="hybridMultilevel"/>
    <w:tmpl w:val="82B0F9A6"/>
    <w:lvl w:ilvl="0" w:tplc="EC4CC55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9AA701D"/>
    <w:multiLevelType w:val="hybridMultilevel"/>
    <w:tmpl w:val="A48E6474"/>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C5C69C6"/>
    <w:multiLevelType w:val="hybridMultilevel"/>
    <w:tmpl w:val="1814FE64"/>
    <w:lvl w:ilvl="0" w:tplc="EC4CC55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0497A0D"/>
    <w:multiLevelType w:val="hybridMultilevel"/>
    <w:tmpl w:val="11FC5BBA"/>
    <w:lvl w:ilvl="0" w:tplc="58DC6152">
      <w:start w:val="1"/>
      <w:numFmt w:val="lowerLetter"/>
      <w:lvlText w:val="(%1)"/>
      <w:lvlJc w:val="left"/>
      <w:pPr>
        <w:tabs>
          <w:tab w:val="num" w:pos="720"/>
        </w:tabs>
        <w:ind w:left="720" w:hanging="360"/>
      </w:pPr>
      <w:rPr>
        <w:sz w:val="24"/>
        <w:szCs w:val="24"/>
      </w:rPr>
    </w:lvl>
    <w:lvl w:ilvl="1" w:tplc="04090019">
      <w:start w:val="1"/>
      <w:numFmt w:val="lowerLetter"/>
      <w:lvlText w:val="%2."/>
      <w:lvlJc w:val="left"/>
      <w:pPr>
        <w:tabs>
          <w:tab w:val="num" w:pos="936"/>
        </w:tabs>
        <w:ind w:left="93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5BF77D5"/>
    <w:multiLevelType w:val="hybridMultilevel"/>
    <w:tmpl w:val="F376B792"/>
    <w:lvl w:ilvl="0" w:tplc="58DC6152">
      <w:start w:val="1"/>
      <w:numFmt w:val="lowerLetter"/>
      <w:lvlText w:val="(%1)"/>
      <w:lvlJc w:val="left"/>
      <w:pPr>
        <w:tabs>
          <w:tab w:val="num" w:pos="1208"/>
        </w:tabs>
        <w:ind w:left="1208"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6EB707F"/>
    <w:multiLevelType w:val="hybridMultilevel"/>
    <w:tmpl w:val="2564DBA8"/>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FA401D3"/>
    <w:multiLevelType w:val="hybridMultilevel"/>
    <w:tmpl w:val="4FEED580"/>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1FF4055E"/>
    <w:multiLevelType w:val="hybridMultilevel"/>
    <w:tmpl w:val="873A49DC"/>
    <w:lvl w:ilvl="0" w:tplc="B8202338">
      <w:start w:val="10"/>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C8828FF"/>
    <w:multiLevelType w:val="hybridMultilevel"/>
    <w:tmpl w:val="D61A2EFE"/>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D4741A7"/>
    <w:multiLevelType w:val="hybridMultilevel"/>
    <w:tmpl w:val="EBB878D0"/>
    <w:lvl w:ilvl="0" w:tplc="A6404D42">
      <w:start w:val="1"/>
      <w:numFmt w:val="decimal"/>
      <w:lvlText w:val="A%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F2B3C50"/>
    <w:multiLevelType w:val="hybridMultilevel"/>
    <w:tmpl w:val="F588095A"/>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39A5FF7"/>
    <w:multiLevelType w:val="hybridMultilevel"/>
    <w:tmpl w:val="A8E4C808"/>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B8C3BC0"/>
    <w:multiLevelType w:val="hybridMultilevel"/>
    <w:tmpl w:val="E5D6C042"/>
    <w:lvl w:ilvl="0" w:tplc="EC4CC55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8657FF"/>
    <w:multiLevelType w:val="hybridMultilevel"/>
    <w:tmpl w:val="2B6C32DC"/>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D12776D"/>
    <w:multiLevelType w:val="hybridMultilevel"/>
    <w:tmpl w:val="BD6C8502"/>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EC930AE"/>
    <w:multiLevelType w:val="hybridMultilevel"/>
    <w:tmpl w:val="6A9409C4"/>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1277FCF"/>
    <w:multiLevelType w:val="hybridMultilevel"/>
    <w:tmpl w:val="F792675C"/>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EA66383"/>
    <w:multiLevelType w:val="hybridMultilevel"/>
    <w:tmpl w:val="59A4852A"/>
    <w:lvl w:ilvl="0" w:tplc="9394FFFC">
      <w:start w:val="1"/>
      <w:numFmt w:val="decimal"/>
      <w:lvlText w:val="0%1."/>
      <w:lvlJc w:val="right"/>
      <w:pPr>
        <w:tabs>
          <w:tab w:val="num" w:pos="504"/>
        </w:tabs>
        <w:ind w:left="504" w:hanging="144"/>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240"/>
        </w:tabs>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FA92F25"/>
    <w:multiLevelType w:val="hybridMultilevel"/>
    <w:tmpl w:val="B8E477C6"/>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F6B99"/>
    <w:multiLevelType w:val="hybridMultilevel"/>
    <w:tmpl w:val="1C1E0592"/>
    <w:lvl w:ilvl="0" w:tplc="60BEB350">
      <w:start w:val="5"/>
      <w:numFmt w:val="decimal"/>
      <w:lvlText w:val="%1."/>
      <w:lvlJc w:val="left"/>
      <w:pPr>
        <w:tabs>
          <w:tab w:val="num" w:pos="504"/>
        </w:tabs>
        <w:ind w:left="504" w:hanging="360"/>
      </w:pPr>
    </w:lvl>
    <w:lvl w:ilvl="1" w:tplc="58DC6152">
      <w:start w:val="1"/>
      <w:numFmt w:val="lowerLetter"/>
      <w:lvlText w:val="(%2)"/>
      <w:lvlJc w:val="left"/>
      <w:pPr>
        <w:tabs>
          <w:tab w:val="num" w:pos="1224"/>
        </w:tabs>
        <w:ind w:left="1224" w:hanging="360"/>
      </w:pPr>
      <w:rPr>
        <w:sz w:val="24"/>
        <w:szCs w:val="24"/>
      </w:r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61D2A5D"/>
    <w:multiLevelType w:val="hybridMultilevel"/>
    <w:tmpl w:val="F5FED6E6"/>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A8D7288"/>
    <w:multiLevelType w:val="hybridMultilevel"/>
    <w:tmpl w:val="3E6AB718"/>
    <w:lvl w:ilvl="0" w:tplc="58DC6152">
      <w:start w:val="1"/>
      <w:numFmt w:val="lowerLetter"/>
      <w:lvlText w:val="(%1)"/>
      <w:lvlJc w:val="left"/>
      <w:pPr>
        <w:tabs>
          <w:tab w:val="num" w:pos="1224"/>
        </w:tabs>
        <w:ind w:left="1224"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E5C01FF"/>
    <w:multiLevelType w:val="hybridMultilevel"/>
    <w:tmpl w:val="885CA304"/>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F4A312D"/>
    <w:multiLevelType w:val="hybridMultilevel"/>
    <w:tmpl w:val="BDE8137C"/>
    <w:lvl w:ilvl="0" w:tplc="C92ADF98">
      <w:start w:val="1"/>
      <w:numFmt w:val="lowerLetter"/>
      <w:lvlText w:val="(%1)"/>
      <w:lvlJc w:val="left"/>
      <w:pPr>
        <w:tabs>
          <w:tab w:val="num" w:pos="720"/>
        </w:tabs>
        <w:ind w:left="720" w:hanging="360"/>
      </w:pPr>
      <w:rPr>
        <w:i w:val="0"/>
        <w:strike w:val="0"/>
        <w:dstrike w:val="0"/>
        <w:sz w:val="24"/>
        <w:szCs w:val="24"/>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9A1616E"/>
    <w:multiLevelType w:val="hybridMultilevel"/>
    <w:tmpl w:val="1A7438CC"/>
    <w:lvl w:ilvl="0" w:tplc="58DC6152">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E3F0731"/>
    <w:multiLevelType w:val="hybridMultilevel"/>
    <w:tmpl w:val="080E515A"/>
    <w:lvl w:ilvl="0" w:tplc="240654AC">
      <w:start w:val="1"/>
      <w:numFmt w:val="decimal"/>
      <w:lvlText w:val="(%1) "/>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05"/>
    <w:rsid w:val="00014002"/>
    <w:rsid w:val="0005189F"/>
    <w:rsid w:val="0008542E"/>
    <w:rsid w:val="00353B5A"/>
    <w:rsid w:val="0037261E"/>
    <w:rsid w:val="00474476"/>
    <w:rsid w:val="004C3BD2"/>
    <w:rsid w:val="005F7405"/>
    <w:rsid w:val="008E4AB1"/>
    <w:rsid w:val="00923D28"/>
    <w:rsid w:val="00AB518C"/>
    <w:rsid w:val="00AF0AEF"/>
    <w:rsid w:val="00BA0EB0"/>
    <w:rsid w:val="00D27632"/>
    <w:rsid w:val="00D728AE"/>
    <w:rsid w:val="00D901DB"/>
    <w:rsid w:val="00DA00FC"/>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eastAsia="ar-SA"/>
    </w:rPr>
  </w:style>
  <w:style w:type="paragraph" w:styleId="Footer">
    <w:name w:val="footer"/>
    <w:basedOn w:val="Normal"/>
    <w:link w:val="Foot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FooterChar">
    <w:name w:val="Footer Char"/>
    <w:basedOn w:val="DefaultParagraphFont"/>
    <w:link w:val="Footer"/>
    <w:uiPriority w:val="99"/>
    <w:rsid w:val="005F7405"/>
    <w:rPr>
      <w:rFonts w:eastAsia="Times New Roman" w:cs="Times New Roman"/>
      <w:szCs w:val="24"/>
      <w:lang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HeaderChar">
    <w:name w:val="Header Char"/>
    <w:aliases w:val="Left Header Char"/>
    <w:basedOn w:val="DefaultParagraphFont"/>
    <w:link w:val="Header"/>
    <w:uiPriority w:val="99"/>
    <w:rsid w:val="005F7405"/>
    <w:rPr>
      <w:rFonts w:eastAsia="Times New Roman" w:cs="Times New Roman"/>
      <w:szCs w:val="24"/>
      <w:lang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Footnote Text Char21 Char"/>
    <w:link w:val="FootnoteText"/>
    <w:uiPriority w:val="99"/>
    <w:semiHidden/>
    <w:locked/>
    <w:rsid w:val="00D728AE"/>
    <w:rPr>
      <w:rFonts w:ascii=".VnTime" w:eastAsia="Times New Roman" w:hAnsi=".VnTime" w:cs="Times New Roman"/>
      <w:color w:val="000000"/>
      <w:sz w:val="20"/>
      <w:szCs w:val="20"/>
      <w:lang/>
    </w:rPr>
  </w:style>
  <w:style w:type="character" w:customStyle="1" w:styleId="HeaderChar1">
    <w:name w:val="Header Char1"/>
    <w:aliases w:val="Left Header Char1"/>
    <w:semiHidden/>
    <w:locked/>
    <w:rsid w:val="00D728AE"/>
    <w:rPr>
      <w:rFonts w:eastAsia="Times New Roman" w:cs="Times New Roman"/>
      <w:color w:val="000000"/>
      <w:sz w:val="25"/>
      <w:szCs w:val="25"/>
      <w:lang/>
    </w:rPr>
  </w:style>
  <w:style w:type="character" w:customStyle="1" w:styleId="FooterChar1">
    <w:name w:val="Footer Char1"/>
    <w:uiPriority w:val="99"/>
    <w:semiHidden/>
    <w:locked/>
    <w:rsid w:val="00D728AE"/>
    <w:rPr>
      <w:rFonts w:eastAsia="Times New Roman" w:cs="Times New Roman"/>
      <w:color w:val="000000"/>
      <w:sz w:val="25"/>
      <w:szCs w:val="25"/>
      <w:lang/>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 w:type="paragraph" w:styleId="TOC1">
    <w:name w:val="toc 1"/>
    <w:basedOn w:val="Normal"/>
    <w:next w:val="Normal"/>
    <w:autoRedefine/>
    <w:uiPriority w:val="39"/>
    <w:semiHidden/>
    <w:unhideWhenUsed/>
    <w:rsid w:val="00923D28"/>
    <w:pPr>
      <w:tabs>
        <w:tab w:val="right" w:leader="dot" w:pos="8875"/>
      </w:tabs>
      <w:spacing w:before="120" w:after="0" w:line="280" w:lineRule="exact"/>
      <w:jc w:val="both"/>
    </w:pPr>
    <w:rPr>
      <w:rFonts w:ascii="Arial" w:eastAsia="Times New Roman" w:hAnsi="Arial" w:cs="Arial"/>
      <w:b/>
      <w:bCs/>
      <w:noProof/>
      <w:kern w:val="8"/>
      <w:szCs w:val="24"/>
      <w:lang w:val="pt-BR" w:eastAsia="vi-VN" w:bidi="he-IL"/>
    </w:rPr>
  </w:style>
  <w:style w:type="paragraph" w:customStyle="1" w:styleId="IndentCharCharCharCharCharCharChar">
    <w:name w:val="Indent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
    <w:name w:val="Indent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
    <w:name w:val="Indent Char Char Char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NumberedParagraphCharCharCharCharCharChar">
    <w:name w:val="Numbered Paragraph Char Char Char Char Char Char"/>
    <w:basedOn w:val="Normal"/>
    <w:rsid w:val="00923D28"/>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styleId="Bibliography">
    <w:name w:val="Bibliography"/>
    <w:basedOn w:val="Normal"/>
    <w:uiPriority w:val="37"/>
    <w:semiHidden/>
    <w:unhideWhenUsed/>
    <w:rsid w:val="00923D28"/>
    <w:pPr>
      <w:spacing w:after="0" w:line="280" w:lineRule="exact"/>
      <w:ind w:left="200" w:hanging="200"/>
      <w:jc w:val="both"/>
    </w:pPr>
    <w:rPr>
      <w:rFonts w:eastAsia="Times New Roman" w:cs="Times New Roman"/>
      <w:kern w:val="8"/>
      <w:szCs w:val="24"/>
      <w:lang w:eastAsia="vi-VN" w:bidi="he-IL"/>
    </w:rPr>
  </w:style>
  <w:style w:type="paragraph" w:customStyle="1" w:styleId="Normalindented">
    <w:name w:val="Normal indented"/>
    <w:basedOn w:val="Normal"/>
    <w:rsid w:val="00923D28"/>
    <w:pPr>
      <w:spacing w:after="0" w:line="280" w:lineRule="exact"/>
      <w:ind w:left="360"/>
      <w:jc w:val="both"/>
    </w:pPr>
    <w:rPr>
      <w:rFonts w:eastAsia="Times New Roman" w:cs="Times New Roman"/>
      <w:kern w:val="8"/>
      <w:szCs w:val="24"/>
      <w:lang w:eastAsia="vi-VN" w:bidi="he-IL"/>
    </w:rPr>
  </w:style>
  <w:style w:type="paragraph" w:customStyle="1" w:styleId="L3NumRom">
    <w:name w:val="L3NumRom"/>
    <w:basedOn w:val="Normal"/>
    <w:rsid w:val="00923D28"/>
    <w:pPr>
      <w:tabs>
        <w:tab w:val="num" w:pos="1701"/>
      </w:tabs>
      <w:spacing w:after="0" w:line="280" w:lineRule="exact"/>
      <w:ind w:left="1701" w:hanging="144"/>
      <w:jc w:val="both"/>
    </w:pPr>
    <w:rPr>
      <w:rFonts w:eastAsia="Times New Roman" w:cs="Times New Roman"/>
      <w:kern w:val="8"/>
      <w:szCs w:val="24"/>
      <w:lang w:eastAsia="vi-VN" w:bidi="he-IL"/>
    </w:rPr>
  </w:style>
  <w:style w:type="paragraph" w:customStyle="1" w:styleId="level1">
    <w:name w:val="level 1"/>
    <w:basedOn w:val="Normal"/>
    <w:rsid w:val="00923D2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Subhead">
    <w:name w:val="Subhead"/>
    <w:basedOn w:val="Normal"/>
    <w:rsid w:val="00923D28"/>
    <w:pPr>
      <w:keepNext/>
      <w:tabs>
        <w:tab w:val="right" w:leader="hyphen" w:pos="4320"/>
      </w:tabs>
      <w:spacing w:before="200" w:after="120" w:line="220" w:lineRule="exact"/>
    </w:pPr>
    <w:rPr>
      <w:rFonts w:eastAsia="Times New Roman" w:cs="Times New Roman"/>
      <w:b/>
      <w:sz w:val="20"/>
      <w:szCs w:val="20"/>
      <w:lang w:eastAsia="vi-VN"/>
    </w:rPr>
  </w:style>
  <w:style w:type="paragraph" w:customStyle="1" w:styleId="Italhead">
    <w:name w:val="Ital head"/>
    <w:basedOn w:val="Normal"/>
    <w:rsid w:val="00923D28"/>
    <w:pPr>
      <w:keepNext/>
      <w:spacing w:before="120" w:after="120" w:line="220" w:lineRule="exact"/>
      <w:jc w:val="both"/>
    </w:pPr>
    <w:rPr>
      <w:rFonts w:eastAsia="Times New Roman" w:cs="Times New Roman"/>
      <w:i/>
      <w:sz w:val="22"/>
      <w:szCs w:val="20"/>
      <w:lang w:eastAsia="vi-VN"/>
    </w:rPr>
  </w:style>
  <w:style w:type="paragraph" w:customStyle="1" w:styleId="level2">
    <w:name w:val="level 2"/>
    <w:basedOn w:val="level1"/>
    <w:rsid w:val="00923D28"/>
    <w:pPr>
      <w:tabs>
        <w:tab w:val="left" w:pos="1008"/>
      </w:tabs>
      <w:ind w:left="1008" w:hanging="432"/>
    </w:pPr>
  </w:style>
  <w:style w:type="paragraph" w:customStyle="1" w:styleId="level3">
    <w:name w:val="level 3"/>
    <w:basedOn w:val="Normal"/>
    <w:rsid w:val="00923D28"/>
    <w:pPr>
      <w:spacing w:after="120" w:line="220" w:lineRule="exact"/>
      <w:ind w:left="1440" w:hanging="432"/>
      <w:jc w:val="both"/>
    </w:pPr>
    <w:rPr>
      <w:rFonts w:eastAsia="Times New Roman" w:cs="Times New Roman"/>
      <w:sz w:val="20"/>
      <w:szCs w:val="20"/>
      <w:lang w:eastAsia="vi-VN"/>
    </w:rPr>
  </w:style>
  <w:style w:type="paragraph" w:customStyle="1" w:styleId="PlainParagraph">
    <w:name w:val="Plain Paragraph"/>
    <w:basedOn w:val="Normal"/>
    <w:rsid w:val="00923D28"/>
    <w:pPr>
      <w:spacing w:after="200" w:line="200" w:lineRule="exact"/>
      <w:ind w:left="720" w:hanging="720"/>
      <w:jc w:val="both"/>
    </w:pPr>
    <w:rPr>
      <w:rFonts w:eastAsia="Times New Roman" w:cs="Times New Roman"/>
      <w:sz w:val="20"/>
      <w:szCs w:val="20"/>
      <w:lang w:eastAsia="vi-VN"/>
    </w:rPr>
  </w:style>
  <w:style w:type="paragraph" w:customStyle="1" w:styleId="HangingIndent">
    <w:name w:val="Hanging Indent"/>
    <w:basedOn w:val="Normal"/>
    <w:rsid w:val="00923D28"/>
    <w:pPr>
      <w:spacing w:after="0" w:line="240" w:lineRule="auto"/>
      <w:ind w:left="1009" w:hanging="1009"/>
    </w:pPr>
    <w:rPr>
      <w:rFonts w:eastAsia="Times New Roman" w:cs="Times New Roman"/>
      <w:szCs w:val="20"/>
      <w:lang w:val="en-AU" w:eastAsia="vi-VN"/>
    </w:rPr>
  </w:style>
  <w:style w:type="paragraph" w:customStyle="1" w:styleId="responseaddress">
    <w:name w:val="response address"/>
    <w:basedOn w:val="Normal"/>
    <w:rsid w:val="00923D28"/>
    <w:pPr>
      <w:tabs>
        <w:tab w:val="right" w:pos="312"/>
        <w:tab w:val="left" w:pos="480"/>
      </w:tabs>
      <w:spacing w:after="0" w:line="280" w:lineRule="exact"/>
      <w:jc w:val="center"/>
    </w:pPr>
    <w:rPr>
      <w:rFonts w:eastAsia="MS Mincho" w:cs="Times New Roman"/>
      <w:kern w:val="8"/>
      <w:szCs w:val="20"/>
      <w:lang w:val="en-GB" w:eastAsia="vi-VN"/>
    </w:rPr>
  </w:style>
  <w:style w:type="paragraph" w:customStyle="1" w:styleId="Heading3Memo">
    <w:name w:val="Heading 3 Memo"/>
    <w:basedOn w:val="Heading3"/>
    <w:next w:val="NumParaLeft"/>
    <w:autoRedefine/>
    <w:rsid w:val="00923D28"/>
    <w:pPr>
      <w:spacing w:before="180" w:after="60" w:line="280" w:lineRule="exact"/>
      <w:jc w:val="left"/>
    </w:pPr>
    <w:rPr>
      <w:rFonts w:ascii="Times New Roman" w:eastAsia="MS Mincho" w:hAnsi="Times New Roman" w:cs="Arial"/>
      <w:b/>
      <w:bCs/>
      <w:i w:val="0"/>
      <w:sz w:val="24"/>
      <w:szCs w:val="26"/>
      <w:lang w:val="en-GB"/>
    </w:rPr>
  </w:style>
  <w:style w:type="paragraph" w:customStyle="1" w:styleId="NumParaLeftCharCharChar">
    <w:name w:val="Num Para Left Char Char Char"/>
    <w:basedOn w:val="Normal"/>
    <w:autoRedefine/>
    <w:rsid w:val="00923D28"/>
    <w:pPr>
      <w:tabs>
        <w:tab w:val="right" w:pos="312"/>
        <w:tab w:val="left" w:pos="480"/>
      </w:tabs>
      <w:spacing w:before="120" w:after="0" w:line="280" w:lineRule="exact"/>
      <w:jc w:val="both"/>
    </w:pPr>
    <w:rPr>
      <w:rFonts w:eastAsia="MS Mincho" w:cs="Times New Roman"/>
      <w:kern w:val="8"/>
      <w:szCs w:val="24"/>
      <w:lang w:val="en-GB" w:eastAsia="vi-VN"/>
    </w:rPr>
  </w:style>
  <w:style w:type="character" w:styleId="EndnoteReference">
    <w:name w:val="endnote reference"/>
    <w:basedOn w:val="DefaultParagraphFont"/>
    <w:uiPriority w:val="99"/>
    <w:semiHidden/>
    <w:unhideWhenUsed/>
    <w:rsid w:val="00923D28"/>
    <w:rPr>
      <w:vertAlign w:val="superscript"/>
    </w:rPr>
  </w:style>
  <w:style w:type="character" w:customStyle="1" w:styleId="LeftHeaderCharChar">
    <w:name w:val="Left Header Char Char"/>
    <w:basedOn w:val="DefaultParagraphFont"/>
    <w:rsid w:val="00923D28"/>
    <w:rPr>
      <w:kern w:val="8"/>
      <w:lang w:val="en-US" w:eastAsia="en-US" w:bidi="he-IL"/>
    </w:rPr>
  </w:style>
  <w:style w:type="character" w:customStyle="1" w:styleId="NumberedParagraphCharCharCharChar">
    <w:name w:val="Numbered Paragraph Char Char Char Char"/>
    <w:basedOn w:val="DefaultParagraphFont"/>
    <w:rsid w:val="00923D28"/>
    <w:rPr>
      <w:kern w:val="8"/>
      <w:sz w:val="24"/>
      <w:szCs w:val="24"/>
      <w:lang w:val="en-US" w:eastAsia="en-US" w:bidi="he-IL"/>
    </w:rPr>
  </w:style>
  <w:style w:type="character" w:customStyle="1" w:styleId="IndentCharCharCharCharChar">
    <w:name w:val="Indent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Heading3Char1CharChar">
    <w:name w:val="Heading 3 Char1 Char Char"/>
    <w:basedOn w:val="DefaultParagraphFont"/>
    <w:rsid w:val="00923D28"/>
    <w:rPr>
      <w:b/>
      <w:bCs/>
      <w:kern w:val="8"/>
      <w:sz w:val="24"/>
      <w:szCs w:val="24"/>
      <w:lang w:val="en-US" w:eastAsia="en-US" w:bidi="he-IL"/>
    </w:rPr>
  </w:style>
  <w:style w:type="character" w:customStyle="1" w:styleId="IndentCharCharCharCharCharCharCharChar">
    <w:name w:val="Indent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
    <w:name w:val="Indent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
    <w:name w:val="Numbered Paragraph Char Char Char Char Char"/>
    <w:basedOn w:val="DefaultParagraphFont"/>
    <w:rsid w:val="00923D28"/>
    <w:rPr>
      <w:kern w:val="8"/>
      <w:sz w:val="24"/>
      <w:szCs w:val="24"/>
      <w:lang w:val="en-US" w:eastAsia="en-US" w:bidi="he-IL"/>
    </w:rPr>
  </w:style>
  <w:style w:type="character" w:customStyle="1" w:styleId="IndentCharCharCharCharCharCharCharCharCharCharCharChar">
    <w:name w:val="Indent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CharCharCharCharCharChar">
    <w:name w:val="Indent Char Char Char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CharChar">
    <w:name w:val="Numbered Paragraph Char Char Char Char Char Char Char"/>
    <w:basedOn w:val="DefaultParagraphFont"/>
    <w:rsid w:val="00923D28"/>
    <w:rPr>
      <w:kern w:val="8"/>
      <w:sz w:val="24"/>
      <w:szCs w:val="24"/>
      <w:lang w:val="en-US" w:eastAsia="en-US" w:bidi="he-IL"/>
    </w:rPr>
  </w:style>
  <w:style w:type="character" w:customStyle="1" w:styleId="NumParaLeftCharCharCharChar">
    <w:name w:val="Num Para Left Char Char Char Char"/>
    <w:basedOn w:val="DefaultParagraphFont"/>
    <w:rsid w:val="00923D28"/>
    <w:rPr>
      <w:rFonts w:ascii="MS Mincho" w:eastAsia="MS Mincho" w:hAnsi="MS Mincho" w:hint="eastAsia"/>
      <w:kern w:val="8"/>
      <w:sz w:val="24"/>
      <w:szCs w:val="24"/>
      <w:lang w:val="en-GB" w:eastAsia="en-US" w:bidi="ar-SA"/>
    </w:rPr>
  </w:style>
  <w:style w:type="paragraph" w:customStyle="1" w:styleId="bullet2">
    <w:name w:val="bullet 2"/>
    <w:basedOn w:val="level2"/>
    <w:rsid w:val="00923D28"/>
    <w:pPr>
      <w:tabs>
        <w:tab w:val="clear" w:pos="360"/>
        <w:tab w:val="clear" w:pos="1008"/>
      </w:tabs>
      <w:spacing w:after="80"/>
      <w:ind w:left="900" w:hanging="324"/>
    </w:pPr>
  </w:style>
  <w:style w:type="paragraph" w:customStyle="1" w:styleId="level3i">
    <w:name w:val="level 3(i)"/>
    <w:basedOn w:val="level3"/>
    <w:rsid w:val="00923D28"/>
    <w:pPr>
      <w:tabs>
        <w:tab w:val="right" w:pos="1296"/>
      </w:tabs>
      <w:ind w:hanging="6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eastAsia="ar-SA"/>
    </w:rPr>
  </w:style>
  <w:style w:type="paragraph" w:styleId="Footer">
    <w:name w:val="footer"/>
    <w:basedOn w:val="Normal"/>
    <w:link w:val="FooterChar"/>
    <w:uiPriority w:val="99"/>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FooterChar">
    <w:name w:val="Footer Char"/>
    <w:basedOn w:val="DefaultParagraphFont"/>
    <w:link w:val="Footer"/>
    <w:uiPriority w:val="99"/>
    <w:rsid w:val="005F7405"/>
    <w:rPr>
      <w:rFonts w:eastAsia="Times New Roman" w:cs="Times New Roman"/>
      <w:szCs w:val="24"/>
      <w:lang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HeaderChar">
    <w:name w:val="Header Char"/>
    <w:aliases w:val="Left Header Char"/>
    <w:basedOn w:val="DefaultParagraphFont"/>
    <w:link w:val="Header"/>
    <w:uiPriority w:val="99"/>
    <w:rsid w:val="005F7405"/>
    <w:rPr>
      <w:rFonts w:eastAsia="Times New Roman" w:cs="Times New Roman"/>
      <w:szCs w:val="24"/>
      <w:lang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Footnote Text Char21 Char"/>
    <w:link w:val="FootnoteText"/>
    <w:uiPriority w:val="99"/>
    <w:semiHidden/>
    <w:locked/>
    <w:rsid w:val="00D728AE"/>
    <w:rPr>
      <w:rFonts w:ascii=".VnTime" w:eastAsia="Times New Roman" w:hAnsi=".VnTime" w:cs="Times New Roman"/>
      <w:color w:val="000000"/>
      <w:sz w:val="20"/>
      <w:szCs w:val="20"/>
      <w:lang/>
    </w:rPr>
  </w:style>
  <w:style w:type="character" w:customStyle="1" w:styleId="HeaderChar1">
    <w:name w:val="Header Char1"/>
    <w:aliases w:val="Left Header Char1"/>
    <w:semiHidden/>
    <w:locked/>
    <w:rsid w:val="00D728AE"/>
    <w:rPr>
      <w:rFonts w:eastAsia="Times New Roman" w:cs="Times New Roman"/>
      <w:color w:val="000000"/>
      <w:sz w:val="25"/>
      <w:szCs w:val="25"/>
      <w:lang/>
    </w:rPr>
  </w:style>
  <w:style w:type="character" w:customStyle="1" w:styleId="FooterChar1">
    <w:name w:val="Footer Char1"/>
    <w:uiPriority w:val="99"/>
    <w:semiHidden/>
    <w:locked/>
    <w:rsid w:val="00D728AE"/>
    <w:rPr>
      <w:rFonts w:eastAsia="Times New Roman" w:cs="Times New Roman"/>
      <w:color w:val="000000"/>
      <w:sz w:val="25"/>
      <w:szCs w:val="25"/>
      <w:lang/>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 w:type="paragraph" w:styleId="TOC1">
    <w:name w:val="toc 1"/>
    <w:basedOn w:val="Normal"/>
    <w:next w:val="Normal"/>
    <w:autoRedefine/>
    <w:uiPriority w:val="39"/>
    <w:semiHidden/>
    <w:unhideWhenUsed/>
    <w:rsid w:val="00923D28"/>
    <w:pPr>
      <w:tabs>
        <w:tab w:val="right" w:leader="dot" w:pos="8875"/>
      </w:tabs>
      <w:spacing w:before="120" w:after="0" w:line="280" w:lineRule="exact"/>
      <w:jc w:val="both"/>
    </w:pPr>
    <w:rPr>
      <w:rFonts w:ascii="Arial" w:eastAsia="Times New Roman" w:hAnsi="Arial" w:cs="Arial"/>
      <w:b/>
      <w:bCs/>
      <w:noProof/>
      <w:kern w:val="8"/>
      <w:szCs w:val="24"/>
      <w:lang w:val="pt-BR" w:eastAsia="vi-VN" w:bidi="he-IL"/>
    </w:rPr>
  </w:style>
  <w:style w:type="paragraph" w:customStyle="1" w:styleId="IndentCharCharCharCharCharCharChar">
    <w:name w:val="Indent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
    <w:name w:val="Indent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
    <w:name w:val="Indent Char Char Char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NumberedParagraphCharCharCharCharCharChar">
    <w:name w:val="Numbered Paragraph Char Char Char Char Char Char"/>
    <w:basedOn w:val="Normal"/>
    <w:rsid w:val="00923D28"/>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styleId="Bibliography">
    <w:name w:val="Bibliography"/>
    <w:basedOn w:val="Normal"/>
    <w:uiPriority w:val="37"/>
    <w:semiHidden/>
    <w:unhideWhenUsed/>
    <w:rsid w:val="00923D28"/>
    <w:pPr>
      <w:spacing w:after="0" w:line="280" w:lineRule="exact"/>
      <w:ind w:left="200" w:hanging="200"/>
      <w:jc w:val="both"/>
    </w:pPr>
    <w:rPr>
      <w:rFonts w:eastAsia="Times New Roman" w:cs="Times New Roman"/>
      <w:kern w:val="8"/>
      <w:szCs w:val="24"/>
      <w:lang w:eastAsia="vi-VN" w:bidi="he-IL"/>
    </w:rPr>
  </w:style>
  <w:style w:type="paragraph" w:customStyle="1" w:styleId="Normalindented">
    <w:name w:val="Normal indented"/>
    <w:basedOn w:val="Normal"/>
    <w:rsid w:val="00923D28"/>
    <w:pPr>
      <w:spacing w:after="0" w:line="280" w:lineRule="exact"/>
      <w:ind w:left="360"/>
      <w:jc w:val="both"/>
    </w:pPr>
    <w:rPr>
      <w:rFonts w:eastAsia="Times New Roman" w:cs="Times New Roman"/>
      <w:kern w:val="8"/>
      <w:szCs w:val="24"/>
      <w:lang w:eastAsia="vi-VN" w:bidi="he-IL"/>
    </w:rPr>
  </w:style>
  <w:style w:type="paragraph" w:customStyle="1" w:styleId="L3NumRom">
    <w:name w:val="L3NumRom"/>
    <w:basedOn w:val="Normal"/>
    <w:rsid w:val="00923D28"/>
    <w:pPr>
      <w:tabs>
        <w:tab w:val="num" w:pos="1701"/>
      </w:tabs>
      <w:spacing w:after="0" w:line="280" w:lineRule="exact"/>
      <w:ind w:left="1701" w:hanging="144"/>
      <w:jc w:val="both"/>
    </w:pPr>
    <w:rPr>
      <w:rFonts w:eastAsia="Times New Roman" w:cs="Times New Roman"/>
      <w:kern w:val="8"/>
      <w:szCs w:val="24"/>
      <w:lang w:eastAsia="vi-VN" w:bidi="he-IL"/>
    </w:rPr>
  </w:style>
  <w:style w:type="paragraph" w:customStyle="1" w:styleId="level1">
    <w:name w:val="level 1"/>
    <w:basedOn w:val="Normal"/>
    <w:rsid w:val="00923D2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Subhead">
    <w:name w:val="Subhead"/>
    <w:basedOn w:val="Normal"/>
    <w:rsid w:val="00923D28"/>
    <w:pPr>
      <w:keepNext/>
      <w:tabs>
        <w:tab w:val="right" w:leader="hyphen" w:pos="4320"/>
      </w:tabs>
      <w:spacing w:before="200" w:after="120" w:line="220" w:lineRule="exact"/>
    </w:pPr>
    <w:rPr>
      <w:rFonts w:eastAsia="Times New Roman" w:cs="Times New Roman"/>
      <w:b/>
      <w:sz w:val="20"/>
      <w:szCs w:val="20"/>
      <w:lang w:eastAsia="vi-VN"/>
    </w:rPr>
  </w:style>
  <w:style w:type="paragraph" w:customStyle="1" w:styleId="Italhead">
    <w:name w:val="Ital head"/>
    <w:basedOn w:val="Normal"/>
    <w:rsid w:val="00923D28"/>
    <w:pPr>
      <w:keepNext/>
      <w:spacing w:before="120" w:after="120" w:line="220" w:lineRule="exact"/>
      <w:jc w:val="both"/>
    </w:pPr>
    <w:rPr>
      <w:rFonts w:eastAsia="Times New Roman" w:cs="Times New Roman"/>
      <w:i/>
      <w:sz w:val="22"/>
      <w:szCs w:val="20"/>
      <w:lang w:eastAsia="vi-VN"/>
    </w:rPr>
  </w:style>
  <w:style w:type="paragraph" w:customStyle="1" w:styleId="level2">
    <w:name w:val="level 2"/>
    <w:basedOn w:val="level1"/>
    <w:rsid w:val="00923D28"/>
    <w:pPr>
      <w:tabs>
        <w:tab w:val="left" w:pos="1008"/>
      </w:tabs>
      <w:ind w:left="1008" w:hanging="432"/>
    </w:pPr>
  </w:style>
  <w:style w:type="paragraph" w:customStyle="1" w:styleId="level3">
    <w:name w:val="level 3"/>
    <w:basedOn w:val="Normal"/>
    <w:rsid w:val="00923D28"/>
    <w:pPr>
      <w:spacing w:after="120" w:line="220" w:lineRule="exact"/>
      <w:ind w:left="1440" w:hanging="432"/>
      <w:jc w:val="both"/>
    </w:pPr>
    <w:rPr>
      <w:rFonts w:eastAsia="Times New Roman" w:cs="Times New Roman"/>
      <w:sz w:val="20"/>
      <w:szCs w:val="20"/>
      <w:lang w:eastAsia="vi-VN"/>
    </w:rPr>
  </w:style>
  <w:style w:type="paragraph" w:customStyle="1" w:styleId="PlainParagraph">
    <w:name w:val="Plain Paragraph"/>
    <w:basedOn w:val="Normal"/>
    <w:rsid w:val="00923D28"/>
    <w:pPr>
      <w:spacing w:after="200" w:line="200" w:lineRule="exact"/>
      <w:ind w:left="720" w:hanging="720"/>
      <w:jc w:val="both"/>
    </w:pPr>
    <w:rPr>
      <w:rFonts w:eastAsia="Times New Roman" w:cs="Times New Roman"/>
      <w:sz w:val="20"/>
      <w:szCs w:val="20"/>
      <w:lang w:eastAsia="vi-VN"/>
    </w:rPr>
  </w:style>
  <w:style w:type="paragraph" w:customStyle="1" w:styleId="HangingIndent">
    <w:name w:val="Hanging Indent"/>
    <w:basedOn w:val="Normal"/>
    <w:rsid w:val="00923D28"/>
    <w:pPr>
      <w:spacing w:after="0" w:line="240" w:lineRule="auto"/>
      <w:ind w:left="1009" w:hanging="1009"/>
    </w:pPr>
    <w:rPr>
      <w:rFonts w:eastAsia="Times New Roman" w:cs="Times New Roman"/>
      <w:szCs w:val="20"/>
      <w:lang w:val="en-AU" w:eastAsia="vi-VN"/>
    </w:rPr>
  </w:style>
  <w:style w:type="paragraph" w:customStyle="1" w:styleId="responseaddress">
    <w:name w:val="response address"/>
    <w:basedOn w:val="Normal"/>
    <w:rsid w:val="00923D28"/>
    <w:pPr>
      <w:tabs>
        <w:tab w:val="right" w:pos="312"/>
        <w:tab w:val="left" w:pos="480"/>
      </w:tabs>
      <w:spacing w:after="0" w:line="280" w:lineRule="exact"/>
      <w:jc w:val="center"/>
    </w:pPr>
    <w:rPr>
      <w:rFonts w:eastAsia="MS Mincho" w:cs="Times New Roman"/>
      <w:kern w:val="8"/>
      <w:szCs w:val="20"/>
      <w:lang w:val="en-GB" w:eastAsia="vi-VN"/>
    </w:rPr>
  </w:style>
  <w:style w:type="paragraph" w:customStyle="1" w:styleId="Heading3Memo">
    <w:name w:val="Heading 3 Memo"/>
    <w:basedOn w:val="Heading3"/>
    <w:next w:val="NumParaLeft"/>
    <w:autoRedefine/>
    <w:rsid w:val="00923D28"/>
    <w:pPr>
      <w:spacing w:before="180" w:after="60" w:line="280" w:lineRule="exact"/>
      <w:jc w:val="left"/>
    </w:pPr>
    <w:rPr>
      <w:rFonts w:ascii="Times New Roman" w:eastAsia="MS Mincho" w:hAnsi="Times New Roman" w:cs="Arial"/>
      <w:b/>
      <w:bCs/>
      <w:i w:val="0"/>
      <w:sz w:val="24"/>
      <w:szCs w:val="26"/>
      <w:lang w:val="en-GB"/>
    </w:rPr>
  </w:style>
  <w:style w:type="paragraph" w:customStyle="1" w:styleId="NumParaLeftCharCharChar">
    <w:name w:val="Num Para Left Char Char Char"/>
    <w:basedOn w:val="Normal"/>
    <w:autoRedefine/>
    <w:rsid w:val="00923D28"/>
    <w:pPr>
      <w:tabs>
        <w:tab w:val="right" w:pos="312"/>
        <w:tab w:val="left" w:pos="480"/>
      </w:tabs>
      <w:spacing w:before="120" w:after="0" w:line="280" w:lineRule="exact"/>
      <w:jc w:val="both"/>
    </w:pPr>
    <w:rPr>
      <w:rFonts w:eastAsia="MS Mincho" w:cs="Times New Roman"/>
      <w:kern w:val="8"/>
      <w:szCs w:val="24"/>
      <w:lang w:val="en-GB" w:eastAsia="vi-VN"/>
    </w:rPr>
  </w:style>
  <w:style w:type="character" w:styleId="EndnoteReference">
    <w:name w:val="endnote reference"/>
    <w:basedOn w:val="DefaultParagraphFont"/>
    <w:uiPriority w:val="99"/>
    <w:semiHidden/>
    <w:unhideWhenUsed/>
    <w:rsid w:val="00923D28"/>
    <w:rPr>
      <w:vertAlign w:val="superscript"/>
    </w:rPr>
  </w:style>
  <w:style w:type="character" w:customStyle="1" w:styleId="LeftHeaderCharChar">
    <w:name w:val="Left Header Char Char"/>
    <w:basedOn w:val="DefaultParagraphFont"/>
    <w:rsid w:val="00923D28"/>
    <w:rPr>
      <w:kern w:val="8"/>
      <w:lang w:val="en-US" w:eastAsia="en-US" w:bidi="he-IL"/>
    </w:rPr>
  </w:style>
  <w:style w:type="character" w:customStyle="1" w:styleId="NumberedParagraphCharCharCharChar">
    <w:name w:val="Numbered Paragraph Char Char Char Char"/>
    <w:basedOn w:val="DefaultParagraphFont"/>
    <w:rsid w:val="00923D28"/>
    <w:rPr>
      <w:kern w:val="8"/>
      <w:sz w:val="24"/>
      <w:szCs w:val="24"/>
      <w:lang w:val="en-US" w:eastAsia="en-US" w:bidi="he-IL"/>
    </w:rPr>
  </w:style>
  <w:style w:type="character" w:customStyle="1" w:styleId="IndentCharCharCharCharChar">
    <w:name w:val="Indent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Heading3Char1CharChar">
    <w:name w:val="Heading 3 Char1 Char Char"/>
    <w:basedOn w:val="DefaultParagraphFont"/>
    <w:rsid w:val="00923D28"/>
    <w:rPr>
      <w:b/>
      <w:bCs/>
      <w:kern w:val="8"/>
      <w:sz w:val="24"/>
      <w:szCs w:val="24"/>
      <w:lang w:val="en-US" w:eastAsia="en-US" w:bidi="he-IL"/>
    </w:rPr>
  </w:style>
  <w:style w:type="character" w:customStyle="1" w:styleId="IndentCharCharCharCharCharCharCharChar">
    <w:name w:val="Indent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
    <w:name w:val="Indent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
    <w:name w:val="Numbered Paragraph Char Char Char Char Char"/>
    <w:basedOn w:val="DefaultParagraphFont"/>
    <w:rsid w:val="00923D28"/>
    <w:rPr>
      <w:kern w:val="8"/>
      <w:sz w:val="24"/>
      <w:szCs w:val="24"/>
      <w:lang w:val="en-US" w:eastAsia="en-US" w:bidi="he-IL"/>
    </w:rPr>
  </w:style>
  <w:style w:type="character" w:customStyle="1" w:styleId="IndentCharCharCharCharCharCharCharCharCharCharCharChar">
    <w:name w:val="Indent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CharCharCharCharCharChar">
    <w:name w:val="Indent Char Char Char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CharChar">
    <w:name w:val="Numbered Paragraph Char Char Char Char Char Char Char"/>
    <w:basedOn w:val="DefaultParagraphFont"/>
    <w:rsid w:val="00923D28"/>
    <w:rPr>
      <w:kern w:val="8"/>
      <w:sz w:val="24"/>
      <w:szCs w:val="24"/>
      <w:lang w:val="en-US" w:eastAsia="en-US" w:bidi="he-IL"/>
    </w:rPr>
  </w:style>
  <w:style w:type="character" w:customStyle="1" w:styleId="NumParaLeftCharCharCharChar">
    <w:name w:val="Num Para Left Char Char Char Char"/>
    <w:basedOn w:val="DefaultParagraphFont"/>
    <w:rsid w:val="00923D28"/>
    <w:rPr>
      <w:rFonts w:ascii="MS Mincho" w:eastAsia="MS Mincho" w:hAnsi="MS Mincho" w:hint="eastAsia"/>
      <w:kern w:val="8"/>
      <w:sz w:val="24"/>
      <w:szCs w:val="24"/>
      <w:lang w:val="en-GB" w:eastAsia="en-US" w:bidi="ar-SA"/>
    </w:rPr>
  </w:style>
  <w:style w:type="paragraph" w:customStyle="1" w:styleId="bullet2">
    <w:name w:val="bullet 2"/>
    <w:basedOn w:val="level2"/>
    <w:rsid w:val="00923D28"/>
    <w:pPr>
      <w:tabs>
        <w:tab w:val="clear" w:pos="360"/>
        <w:tab w:val="clear" w:pos="1008"/>
      </w:tabs>
      <w:spacing w:after="80"/>
      <w:ind w:left="900" w:hanging="324"/>
    </w:pPr>
  </w:style>
  <w:style w:type="paragraph" w:customStyle="1" w:styleId="level3i">
    <w:name w:val="level 3(i)"/>
    <w:basedOn w:val="level3"/>
    <w:rsid w:val="00923D28"/>
    <w:pPr>
      <w:tabs>
        <w:tab w:val="right" w:pos="1296"/>
      </w:tabs>
      <w:ind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6205">
      <w:bodyDiv w:val="1"/>
      <w:marLeft w:val="0"/>
      <w:marRight w:val="0"/>
      <w:marTop w:val="0"/>
      <w:marBottom w:val="0"/>
      <w:divBdr>
        <w:top w:val="none" w:sz="0" w:space="0" w:color="auto"/>
        <w:left w:val="none" w:sz="0" w:space="0" w:color="auto"/>
        <w:bottom w:val="none" w:sz="0" w:space="0" w:color="auto"/>
        <w:right w:val="none" w:sz="0" w:space="0" w:color="auto"/>
      </w:divBdr>
    </w:div>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603801996">
      <w:bodyDiv w:val="1"/>
      <w:marLeft w:val="0"/>
      <w:marRight w:val="0"/>
      <w:marTop w:val="0"/>
      <w:marBottom w:val="0"/>
      <w:divBdr>
        <w:top w:val="none" w:sz="0" w:space="0" w:color="auto"/>
        <w:left w:val="none" w:sz="0" w:space="0" w:color="auto"/>
        <w:bottom w:val="none" w:sz="0" w:space="0" w:color="auto"/>
        <w:right w:val="none" w:sz="0" w:space="0" w:color="auto"/>
      </w:divBdr>
      <w:divsChild>
        <w:div w:id="695548706">
          <w:marLeft w:val="0"/>
          <w:marRight w:val="0"/>
          <w:marTop w:val="0"/>
          <w:marBottom w:val="0"/>
          <w:divBdr>
            <w:top w:val="none" w:sz="0" w:space="0" w:color="auto"/>
            <w:left w:val="none" w:sz="0" w:space="0" w:color="auto"/>
            <w:bottom w:val="none" w:sz="0" w:space="0" w:color="auto"/>
            <w:right w:val="none" w:sz="0" w:space="0" w:color="auto"/>
          </w:divBdr>
        </w:div>
      </w:divsChild>
    </w:div>
    <w:div w:id="882595634">
      <w:bodyDiv w:val="1"/>
      <w:marLeft w:val="0"/>
      <w:marRight w:val="0"/>
      <w:marTop w:val="0"/>
      <w:marBottom w:val="0"/>
      <w:divBdr>
        <w:top w:val="none" w:sz="0" w:space="0" w:color="auto"/>
        <w:left w:val="none" w:sz="0" w:space="0" w:color="auto"/>
        <w:bottom w:val="none" w:sz="0" w:space="0" w:color="auto"/>
        <w:right w:val="none" w:sz="0" w:space="0" w:color="auto"/>
      </w:divBdr>
    </w:div>
    <w:div w:id="923343628">
      <w:bodyDiv w:val="1"/>
      <w:marLeft w:val="0"/>
      <w:marRight w:val="0"/>
      <w:marTop w:val="0"/>
      <w:marBottom w:val="0"/>
      <w:divBdr>
        <w:top w:val="none" w:sz="0" w:space="0" w:color="auto"/>
        <w:left w:val="none" w:sz="0" w:space="0" w:color="auto"/>
        <w:bottom w:val="none" w:sz="0" w:space="0" w:color="auto"/>
        <w:right w:val="none" w:sz="0" w:space="0" w:color="auto"/>
      </w:divBdr>
      <w:divsChild>
        <w:div w:id="1428770946">
          <w:marLeft w:val="0"/>
          <w:marRight w:val="0"/>
          <w:marTop w:val="0"/>
          <w:marBottom w:val="0"/>
          <w:divBdr>
            <w:top w:val="none" w:sz="0" w:space="0" w:color="auto"/>
            <w:left w:val="none" w:sz="0" w:space="0" w:color="auto"/>
            <w:bottom w:val="none" w:sz="0" w:space="0" w:color="auto"/>
            <w:right w:val="none" w:sz="0" w:space="0" w:color="auto"/>
          </w:divBdr>
        </w:div>
      </w:divsChild>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 w:id="1386223119">
      <w:bodyDiv w:val="1"/>
      <w:marLeft w:val="0"/>
      <w:marRight w:val="0"/>
      <w:marTop w:val="0"/>
      <w:marBottom w:val="0"/>
      <w:divBdr>
        <w:top w:val="none" w:sz="0" w:space="0" w:color="auto"/>
        <w:left w:val="none" w:sz="0" w:space="0" w:color="auto"/>
        <w:bottom w:val="none" w:sz="0" w:space="0" w:color="auto"/>
        <w:right w:val="none" w:sz="0" w:space="0" w:color="auto"/>
      </w:divBdr>
    </w:div>
    <w:div w:id="1593704829">
      <w:bodyDiv w:val="1"/>
      <w:marLeft w:val="0"/>
      <w:marRight w:val="0"/>
      <w:marTop w:val="0"/>
      <w:marBottom w:val="0"/>
      <w:divBdr>
        <w:top w:val="none" w:sz="0" w:space="0" w:color="auto"/>
        <w:left w:val="none" w:sz="0" w:space="0" w:color="auto"/>
        <w:bottom w:val="none" w:sz="0" w:space="0" w:color="auto"/>
        <w:right w:val="none" w:sz="0" w:space="0" w:color="auto"/>
      </w:divBdr>
    </w:div>
    <w:div w:id="1667779339">
      <w:bodyDiv w:val="1"/>
      <w:marLeft w:val="0"/>
      <w:marRight w:val="0"/>
      <w:marTop w:val="0"/>
      <w:marBottom w:val="0"/>
      <w:divBdr>
        <w:top w:val="none" w:sz="0" w:space="0" w:color="auto"/>
        <w:left w:val="none" w:sz="0" w:space="0" w:color="auto"/>
        <w:bottom w:val="none" w:sz="0" w:space="0" w:color="auto"/>
        <w:right w:val="none" w:sz="0" w:space="0" w:color="auto"/>
      </w:divBdr>
    </w:div>
    <w:div w:id="16686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5862</Words>
  <Characters>33418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2017-11-15T16:19:00Z</dcterms:created>
  <dcterms:modified xsi:type="dcterms:W3CDTF">2018-10-01T08:24:00Z</dcterms:modified>
</cp:coreProperties>
</file>